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EE" w:rsidRPr="0098601B" w:rsidRDefault="00233FEE" w:rsidP="00233FE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8601B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233FEE" w:rsidRPr="0098601B" w:rsidTr="00301B67">
        <w:tc>
          <w:tcPr>
            <w:tcW w:w="1365" w:type="dxa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233FEE" w:rsidRPr="00323FA0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323FA0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Kako organizmi dolaze do hrane i kako je upotrebljavaju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59. i 60.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Uravnotežena prehrana i moje zdravlje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233FEE" w:rsidRPr="0098601B" w:rsidTr="00301B67">
        <w:tc>
          <w:tcPr>
            <w:tcW w:w="9510" w:type="dxa"/>
            <w:gridSpan w:val="10"/>
          </w:tcPr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233FEE" w:rsidRPr="0098601B" w:rsidRDefault="00233FEE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8601B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Povezuje uloge vitamina i minerala s posljedicama njihova manjka/nedostatka.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</w:rPr>
              <w:t>Objašnjava važnost pravilne prehrane ukazujući na povezanost energijske vrijednosti hrane i očuvanja zdravlja.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</w:rPr>
              <w:t>Objašnjava važnost pravilne prehrane ukazujući na povezanost energijske vrijednosti hrane i očuvanja zdravlja.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Style w:val="normaltextrun"/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  <w:r w:rsidRPr="0098601B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Odabire pouzdane izvore informacija.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Style w:val="normaltextrun"/>
                <w:rFonts w:ascii="Times New Roman" w:hAnsi="Times New Roman" w:cs="Times New Roman"/>
              </w:rPr>
              <w:t>Prikazuje i opisuje rezultate istraživanja tabličnim i grafičkim prikazima ukazujući na važnost srednje vrijednosti za donošenje valjanih zaključaka.</w:t>
            </w:r>
            <w:r w:rsidRPr="0098601B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233FEE" w:rsidRPr="0098601B" w:rsidTr="00301B67">
        <w:tc>
          <w:tcPr>
            <w:tcW w:w="9510" w:type="dxa"/>
            <w:gridSpan w:val="10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</w:t>
            </w:r>
            <w:r w:rsidRPr="0098601B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b/>
                <w:bCs/>
                <w:sz w:val="22"/>
                <w:szCs w:val="22"/>
              </w:rPr>
              <w:t>Hrvatski jezik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lastRenderedPageBreak/>
              <w:t>OŠ HJ A.7.1 Učenik govori prema planu i razgovara primjenjujući vještine grupnoga razgovora.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A.7.2 Učenik sluša tekst, izvodi zaključke i tumači značenje teksta.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A.7.3 Učenik čita tekst, izvodi zaključke i tumači značenje teksta.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A.7.4 Učenik piše objektivne pripovjedne tekstove u skladu s temom i prema planu.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98601B">
              <w:rPr>
                <w:b/>
                <w:sz w:val="22"/>
                <w:szCs w:val="22"/>
              </w:rPr>
              <w:t>Engleski jezik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sz w:val="22"/>
                <w:szCs w:val="22"/>
              </w:rPr>
              <w:t>OŠ (1) EJ A.7.1. Razumije jednostavan tekst srednje dužine poznate tematike pri slušanju i čitanju.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b/>
                <w:bCs/>
                <w:sz w:val="22"/>
                <w:szCs w:val="22"/>
              </w:rPr>
              <w:t>Matematika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MAT OŠ E.7.1 Organizira i analizira podatke prikazane dijagramom relativnih frekvencija.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b/>
                <w:bCs/>
                <w:sz w:val="22"/>
                <w:szCs w:val="22"/>
              </w:rPr>
              <w:t>Informatika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A.7.3. Prikuplja i unosi podatke kojima se analizira neki problem uz pomoć odgovarajućeg programa, otkriva odnos među podatcima koristeći se različitim alatima programa te mogućnostima prikazivanja podataka.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b/>
                <w:bCs/>
                <w:sz w:val="22"/>
                <w:szCs w:val="22"/>
              </w:rPr>
              <w:t>TZK 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98601B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TZK C.7.1. uz tjelovježbu usvaja potrebna znanja o zdravoj prehrani i utjecaju na zdravlje.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233FEE" w:rsidRPr="00323FA0" w:rsidRDefault="00233FEE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TZK C.7.2. uspoređuje prehrambene navike u odnosu na tjelesnu aktivnost.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uravnotežena i pravilna prehrana, pretilost, anoreksija, bulimija, karijes, gastritis, upala crvuljka, rak debelog crijeva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udžbenik, radnu bilježnicu, nastavne listiće, pribor i materijal za izvođenje pokusa naveden u radnoj bilježnici, računalo, LCD projektor, tablete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FFFFFF"/>
          </w:tcPr>
          <w:p w:rsidR="00233FEE" w:rsidRPr="0098601B" w:rsidRDefault="00233FEE" w:rsidP="00233FEE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71" w:hanging="425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Pravilna prehrana i pretilost</w:t>
            </w:r>
          </w:p>
          <w:p w:rsidR="00233FEE" w:rsidRPr="0098601B" w:rsidRDefault="00233FEE" w:rsidP="00233FEE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71" w:hanging="425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Anoreksija, bulimija</w:t>
            </w:r>
          </w:p>
          <w:p w:rsidR="00233FEE" w:rsidRPr="0098601B" w:rsidRDefault="00233FEE" w:rsidP="00233FEE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71" w:hanging="425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Karijes i bolesti probavnog sustava</w:t>
            </w:r>
          </w:p>
          <w:p w:rsidR="00233FEE" w:rsidRPr="0098601B" w:rsidRDefault="00233FEE" w:rsidP="00233FEE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71" w:hanging="425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Projekt Moja je prehrana pravilna ili …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59. sat </w:t>
            </w:r>
          </w:p>
        </w:tc>
      </w:tr>
      <w:tr w:rsidR="00233FEE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233FEE" w:rsidRPr="009E2547" w:rsidRDefault="00233FEE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233FEE" w:rsidRPr="009E2547" w:rsidRDefault="00233FEE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233FEE" w:rsidRPr="009E2547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233FEE" w:rsidRPr="009E2547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33FEE" w:rsidRPr="0098601B" w:rsidTr="00301B67">
        <w:tc>
          <w:tcPr>
            <w:tcW w:w="1929" w:type="dxa"/>
            <w:gridSpan w:val="2"/>
            <w:shd w:val="clear" w:color="auto" w:fill="auto"/>
          </w:tcPr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33FEE" w:rsidRPr="0098601B" w:rsidRDefault="00233FEE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ovezuje životne navike i rizične čimbenike s ozljedama i razvojem bolesti ukazujući na važnost prevencije i pružanja prve pomoći prim</w:t>
            </w:r>
            <w:r>
              <w:rPr>
                <w:rFonts w:ascii="Times New Roman" w:hAnsi="Times New Roman" w:cs="Times New Roman"/>
              </w:rPr>
              <w:t>jenjujući odgovarajuće postupke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ovezuje uloge vitamina i minerala s posljedicama njihova manjka/nedostatka.</w:t>
            </w:r>
          </w:p>
          <w:p w:rsidR="00233FEE" w:rsidRPr="0098601B" w:rsidRDefault="00233FEE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98601B">
              <w:rPr>
                <w:rFonts w:ascii="Times New Roman" w:hAnsi="Times New Roman" w:cs="Times New Roman"/>
              </w:rPr>
              <w:t>bjašnjava važnost pravilne prehrane ukazujući na povezanost energijske vrijednosti hrane i očuvanja zdravlja.</w:t>
            </w:r>
          </w:p>
          <w:p w:rsidR="00233FEE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</w:rPr>
              <w:t xml:space="preserve">Ishode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makrooncepta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BIO OŠ D.7.1. ostvarit će  u svim aktivnostima.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učenici </w:t>
            </w:r>
            <w:r w:rsidRPr="008F740B">
              <w:rPr>
                <w:rFonts w:ascii="Times New Roman" w:eastAsia="Times New Roman" w:hAnsi="Times New Roman" w:cs="Times New Roman"/>
                <w:b/>
              </w:rPr>
              <w:t>analiziraju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sliku 5.29 u udžbeniku na str. 94 (FR)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F740B">
              <w:rPr>
                <w:rFonts w:ascii="Times New Roman" w:eastAsia="Times New Roman" w:hAnsi="Times New Roman" w:cs="Times New Roman"/>
                <w:b/>
              </w:rPr>
              <w:t>raspravljaju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o značaju izbora namirnica od kojih se pripremaju svakodnevni obroci (FR)</w:t>
            </w:r>
          </w:p>
          <w:p w:rsidR="00233FEE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33FEE" w:rsidRPr="00323FA0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23FA0">
              <w:rPr>
                <w:rFonts w:ascii="Times New Roman" w:eastAsia="Times New Roman" w:hAnsi="Times New Roman" w:cs="Times New Roman"/>
              </w:rPr>
              <w:t>učenici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F740B">
              <w:rPr>
                <w:rFonts w:ascii="Times New Roman" w:eastAsia="Times New Roman" w:hAnsi="Times New Roman" w:cs="Times New Roman"/>
                <w:b/>
              </w:rPr>
              <w:t>proučavaju sadržaje</w:t>
            </w:r>
            <w:r w:rsidRPr="00323FA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kroz suradničko učenje i učenje otkrivanjem (GR)</w:t>
            </w:r>
          </w:p>
          <w:p w:rsidR="00233FEE" w:rsidRPr="0098601B" w:rsidRDefault="00233FEE" w:rsidP="00233FE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Pravilna prehrana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uput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na </w:t>
            </w:r>
            <w:r w:rsidRPr="00323FA0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1.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čitaju tekst u udžbeniku na str. 94 i odlomak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Nepravilna prehrana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na str. 95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čitaju tekst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 xml:space="preserve">Što i kako jesti?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i analiziraju podatke u tablici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Preporučeni dnevni unos energije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(DDS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Istraži u temi Zašto mi treba hrana)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čitaju tekst </w:t>
            </w:r>
            <w:r w:rsidRPr="0098601B">
              <w:rPr>
                <w:rFonts w:ascii="Times New Roman" w:eastAsia="Times New Roman" w:hAnsi="Times New Roman" w:cs="Times New Roman"/>
                <w:i/>
              </w:rPr>
              <w:t>Poremećaji prehrane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u udžbeniku str. 95, 96 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izvode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pokus </w:t>
            </w:r>
            <w:r w:rsidRPr="0098601B">
              <w:rPr>
                <w:rFonts w:ascii="Times New Roman" w:eastAsia="Times New Roman" w:hAnsi="Times New Roman" w:cs="Times New Roman"/>
                <w:i/>
              </w:rPr>
              <w:t xml:space="preserve">Skriveni šećeri u hrani </w:t>
            </w:r>
            <w:r w:rsidRPr="0098601B">
              <w:rPr>
                <w:rFonts w:ascii="Times New Roman" w:eastAsia="Times New Roman" w:hAnsi="Times New Roman" w:cs="Times New Roman"/>
              </w:rPr>
              <w:t>u RB str. 73 (GR)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01B">
              <w:rPr>
                <w:rFonts w:ascii="Times New Roman" w:hAnsi="Times New Roman" w:cs="Times New Roman"/>
              </w:rPr>
              <w:t xml:space="preserve">gledaju video o hrani koju ne treba jesti često </w:t>
            </w:r>
            <w:r w:rsidRPr="0098601B">
              <w:rPr>
                <w:rFonts w:ascii="Times New Roman" w:hAnsi="Times New Roman" w:cs="Times New Roman"/>
                <w:i/>
              </w:rPr>
              <w:t xml:space="preserve">Foods </w:t>
            </w:r>
            <w:proofErr w:type="spellStart"/>
            <w:r w:rsidRPr="0098601B">
              <w:rPr>
                <w:rFonts w:ascii="Times New Roman" w:hAnsi="Times New Roman" w:cs="Times New Roman"/>
                <w:i/>
              </w:rPr>
              <w:t>we</w:t>
            </w:r>
            <w:proofErr w:type="spellEnd"/>
            <w:r w:rsidRPr="0098601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i/>
              </w:rPr>
              <w:t>need</w:t>
            </w:r>
            <w:proofErr w:type="spellEnd"/>
            <w:r w:rsidRPr="0098601B">
              <w:rPr>
                <w:rFonts w:ascii="Times New Roman" w:hAnsi="Times New Roman" w:cs="Times New Roman"/>
                <w:i/>
              </w:rPr>
              <w:t xml:space="preserve"> to eat </w:t>
            </w:r>
            <w:proofErr w:type="spellStart"/>
            <w:r w:rsidRPr="0098601B">
              <w:rPr>
                <w:rFonts w:ascii="Times New Roman" w:hAnsi="Times New Roman" w:cs="Times New Roman"/>
                <w:i/>
              </w:rPr>
              <w:t>less</w:t>
            </w:r>
            <w:proofErr w:type="spellEnd"/>
            <w:r w:rsidRPr="0098601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i/>
              </w:rPr>
              <w:t>often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(1:47) na poveznici </w:t>
            </w:r>
            <w:hyperlink r:id="rId5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https://www.youtube.com/watch?v=vADtodHhfKU</w:t>
              </w:r>
            </w:hyperlink>
          </w:p>
          <w:p w:rsidR="00233FEE" w:rsidRPr="008F740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8F740B">
              <w:rPr>
                <w:rStyle w:val="Hyperlink"/>
                <w:rFonts w:ascii="Times New Roman" w:hAnsi="Times New Roman" w:cs="Times New Roman"/>
              </w:rPr>
              <w:t>-</w:t>
            </w:r>
            <w:r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8F740B">
              <w:rPr>
                <w:rStyle w:val="Hyperlink"/>
                <w:rFonts w:ascii="Times New Roman" w:hAnsi="Times New Roman" w:cs="Times New Roman"/>
              </w:rPr>
              <w:t>analiziraju grafički prikaz porasta tjelesne težine mladih u Hrvatskoj u odnosu na druge dijelove Europe (GR)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33FEE" w:rsidRPr="0098601B" w:rsidRDefault="00233FEE" w:rsidP="00233FE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Anoreksija, bulimija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uput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na </w:t>
            </w:r>
            <w:r w:rsidRPr="00323FA0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  <w:r w:rsidRPr="00323FA0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98601B">
              <w:rPr>
                <w:rFonts w:ascii="Times New Roman" w:hAnsi="Times New Roman" w:cs="Times New Roman"/>
                <w:color w:val="000000"/>
              </w:rPr>
              <w:t>čitaju tekst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 xml:space="preserve"> Poremećaji prehrane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u udžbeniku na str. 95, 96.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čitaju i analiziraju tekst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Nešto više o anoreksiji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(DDS Zanimljivosti)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uspoređuju obilježja anoreksije i bulimije, zaključke prikazuju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Vennovim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dijagramom za</w:t>
            </w:r>
            <w:r>
              <w:rPr>
                <w:rFonts w:ascii="Times New Roman" w:hAnsi="Times New Roman" w:cs="Times New Roman"/>
                <w:color w:val="000000"/>
              </w:rPr>
              <w:t xml:space="preserve"> izradu koriste digitalni alat </w:t>
            </w:r>
            <w:r w:rsidRPr="0098601B">
              <w:rPr>
                <w:rFonts w:ascii="Times New Roman" w:hAnsi="Times New Roman" w:cs="Times New Roman"/>
                <w:color w:val="000000"/>
              </w:rPr>
              <w:t>Meta-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Chart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na poveznici  </w:t>
            </w:r>
            <w:hyperlink r:id="rId6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https://www.meta-chart.com/venn</w:t>
              </w:r>
            </w:hyperlink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33FEE" w:rsidRPr="0098601B" w:rsidRDefault="00233FEE" w:rsidP="00233FE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Karijes i bolesti probavnog sustava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čitaju tekst </w:t>
            </w:r>
            <w:r w:rsidRPr="0098601B">
              <w:rPr>
                <w:rFonts w:ascii="Times New Roman" w:eastAsia="Times New Roman" w:hAnsi="Times New Roman" w:cs="Times New Roman"/>
                <w:i/>
              </w:rPr>
              <w:t xml:space="preserve">Bolesti probavnog sustava </w:t>
            </w:r>
            <w:r w:rsidRPr="0098601B">
              <w:rPr>
                <w:rFonts w:ascii="Times New Roman" w:eastAsia="Times New Roman" w:hAnsi="Times New Roman" w:cs="Times New Roman"/>
              </w:rPr>
              <w:t>u udžbeniku na str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96 i 97 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čitaju tekst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>Volim školjkaše Istraži zbog čega školjkaši mogu biti opasni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(DDS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Istraži u temi Zašto mi treba hrana)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gledaju video o karijesu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i/>
              </w:rPr>
              <w:t>Cavities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na poveznici </w:t>
            </w:r>
            <w:hyperlink r:id="rId7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https://blausen.com/en-gb/video/cavities/</w:t>
              </w:r>
            </w:hyperlink>
            <w:r w:rsidRPr="0098601B">
              <w:rPr>
                <w:rFonts w:ascii="Times New Roman" w:hAnsi="Times New Roman" w:cs="Times New Roman"/>
              </w:rPr>
              <w:t xml:space="preserve"> (0:41) (GR)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gledaju video o upali crvuljka slijepog crijeva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i/>
              </w:rPr>
              <w:t>Appendicitis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(1:19) na </w:t>
            </w:r>
            <w:hyperlink r:id="rId8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https://blausen.com/en-gb/video/appendicitis/</w:t>
              </w:r>
            </w:hyperlink>
            <w:r w:rsidRPr="0098601B">
              <w:rPr>
                <w:rStyle w:val="Hyperlink"/>
                <w:rFonts w:ascii="Times New Roman" w:hAnsi="Times New Roman" w:cs="Times New Roman"/>
              </w:rPr>
              <w:t xml:space="preserve">  (I</w:t>
            </w:r>
            <w:r>
              <w:rPr>
                <w:rStyle w:val="Hyperlink"/>
                <w:rFonts w:ascii="Times New Roman" w:hAnsi="Times New Roman" w:cs="Times New Roman"/>
              </w:rPr>
              <w:t>N</w:t>
            </w:r>
            <w:r w:rsidRPr="0098601B">
              <w:rPr>
                <w:rStyle w:val="Hyperlink"/>
                <w:rFonts w:ascii="Times New Roman" w:hAnsi="Times New Roman" w:cs="Times New Roman"/>
              </w:rPr>
              <w:t>)</w:t>
            </w:r>
          </w:p>
          <w:p w:rsidR="00233FEE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gledaju video o raku debelog crijeva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i/>
              </w:rPr>
              <w:t>Colon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i/>
              </w:rPr>
              <w:t>Cancer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(1:12) </w:t>
            </w:r>
            <w:hyperlink r:id="rId9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https://blausen.com/en-gb/video/colon-cancer/</w:t>
              </w:r>
            </w:hyperlink>
            <w:r w:rsidRPr="0098601B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D20DD2">
              <w:rPr>
                <w:rStyle w:val="Hyperlink"/>
                <w:rFonts w:ascii="Times New Roman" w:hAnsi="Times New Roman" w:cs="Times New Roman"/>
              </w:rPr>
              <w:t>(IN)</w:t>
            </w:r>
          </w:p>
          <w:p w:rsidR="00233FEE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</w:p>
          <w:p w:rsidR="00233FEE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D20DD2">
              <w:rPr>
                <w:rStyle w:val="Hyperlink"/>
                <w:rFonts w:ascii="Times New Roman" w:hAnsi="Times New Roman" w:cs="Times New Roman"/>
              </w:rPr>
              <w:t>- svaka grupa izlaže sadržaje koje je proučavala</w:t>
            </w:r>
          </w:p>
          <w:p w:rsidR="00233FEE" w:rsidRPr="00D20DD2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1F497D" w:themeColor="text2"/>
              </w:rPr>
            </w:pPr>
            <w:r>
              <w:rPr>
                <w:rStyle w:val="Hyperlink"/>
                <w:rFonts w:ascii="Times New Roman" w:hAnsi="Times New Roman" w:cs="Times New Roman"/>
              </w:rPr>
              <w:t xml:space="preserve">- ispunjavaju </w:t>
            </w:r>
            <w:r w:rsidRPr="00D20DD2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nakon izlaganja svake grupe učenici zapisuju u bilježnice ključne pojmove prema planu ploče (IR)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refleksija: </w:t>
            </w:r>
            <w:r w:rsidRPr="0098601B">
              <w:rPr>
                <w:rFonts w:ascii="Times New Roman" w:eastAsia="Times New Roman" w:hAnsi="Times New Roman" w:cs="Times New Roman"/>
              </w:rPr>
              <w:t>rješavaju ostale zadatke u RB str. 73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do 75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rješavaju zadatke Provjeri znanje o uravnoteženoj prehrani i svome zdravlju i Provjeri svoje znanje (DDS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Provjeri znanje) 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r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ješenja zadataka u nastavnim listićima (za sve grupe)</w:t>
            </w:r>
          </w:p>
          <w:p w:rsidR="00233FEE" w:rsidRPr="008F740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F740B">
              <w:rPr>
                <w:rFonts w:ascii="Times New Roman" w:eastAsia="Times New Roman" w:hAnsi="Times New Roman" w:cs="Times New Roman"/>
                <w:color w:val="00B050"/>
              </w:rPr>
              <w:t>- argumentiranje točnih i netočnih rezultata pokusa (za sve grupe)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Default="00233FEE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Default="00233FEE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8F740B" w:rsidRDefault="00233FEE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8F740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8F740B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8F740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</w:t>
            </w: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20DD2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provjera i </w:t>
            </w:r>
            <w:r w:rsidRPr="00D20DD2">
              <w:rPr>
                <w:rFonts w:ascii="Times New Roman" w:eastAsia="Times New Roman" w:hAnsi="Times New Roman" w:cs="Times New Roman"/>
                <w:color w:val="00B050"/>
              </w:rPr>
              <w:t>analiza rješenja zadataka u RB i u DDS Provjeri znanje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60. sat</w:t>
            </w:r>
          </w:p>
        </w:tc>
      </w:tr>
      <w:tr w:rsidR="00233FEE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233FEE" w:rsidRPr="009E2547" w:rsidRDefault="00233FEE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233FEE" w:rsidRPr="009E2547" w:rsidRDefault="00233FEE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233FEE" w:rsidRPr="009E2547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233FEE" w:rsidRPr="009E2547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33FEE" w:rsidRPr="0098601B" w:rsidTr="00301B67">
        <w:tc>
          <w:tcPr>
            <w:tcW w:w="1929" w:type="dxa"/>
            <w:gridSpan w:val="2"/>
            <w:shd w:val="clear" w:color="auto" w:fill="auto"/>
          </w:tcPr>
          <w:p w:rsidR="00233FEE" w:rsidRPr="00D20DD2" w:rsidRDefault="00233FEE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ovezuje životne navike i rizične čimbenike s ozljedama i razvojem bolesti ukazujući na važnost prevencije i pružanja prve pomoći prim</w:t>
            </w:r>
            <w:r>
              <w:rPr>
                <w:rFonts w:ascii="Times New Roman" w:hAnsi="Times New Roman" w:cs="Times New Roman"/>
              </w:rPr>
              <w:t>jenjujući odgovarajuće postupke</w:t>
            </w:r>
            <w:r w:rsidRPr="00986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učenici </w:t>
            </w:r>
            <w:r w:rsidRPr="00D20DD2">
              <w:rPr>
                <w:rFonts w:ascii="Times New Roman" w:eastAsia="Times New Roman" w:hAnsi="Times New Roman" w:cs="Times New Roman"/>
                <w:b/>
              </w:rPr>
              <w:t>prezentiraju svoje Dnevnike prehrane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koje su vodili u okviru projekta Moja je prehrana pravilna ili … (I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analiza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33FEE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33FEE" w:rsidRPr="00D20DD2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raćenje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prezentacija i rasprave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, povratne informacije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i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 korekcije po potrebi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98601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233FEE" w:rsidRPr="0098601B" w:rsidRDefault="00233FEE" w:rsidP="00301B67">
            <w:pPr>
              <w:pStyle w:val="Heading1"/>
              <w:shd w:val="clear" w:color="auto" w:fill="FFFFFF"/>
              <w:spacing w:before="0" w:after="0" w:line="360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9860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Pogledati dokumentarni film Moje dijete ne može prestati jesti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My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Child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Can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't Stop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Eating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(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Childhood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Obesity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Documentary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) - Real </w:t>
            </w:r>
            <w:proofErr w:type="spellStart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Stories</w:t>
            </w:r>
            <w:proofErr w:type="spellEnd"/>
            <w:r w:rsidRPr="009860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9860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(47:44) </w:t>
            </w:r>
            <w:r w:rsidRPr="0098601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na poveznici </w:t>
            </w:r>
            <w:hyperlink r:id="rId10" w:history="1">
              <w:r w:rsidRPr="0098601B"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https://www.youtube.com/watch?v=a_PRHuuoeCs</w:t>
              </w:r>
            </w:hyperlink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Učenici trebaju napisati osvrt na temu filma.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auto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1. Jesu li točne sljedeće tvrdnje? Ispravi netočne tvrdnje. (R2)</w:t>
            </w:r>
          </w:p>
          <w:p w:rsidR="00233FEE" w:rsidRPr="0098601B" w:rsidRDefault="00233FEE" w:rsidP="00233FEE">
            <w:pPr>
              <w:pStyle w:val="Normal1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Anoreksija i bulimija su poremećaji prehrane, mogu biti  uvjetovane psihičkim problemima.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6372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TOČNO          NETOČNO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Ispravak tvrdnje ____________________________________________________________</w:t>
            </w:r>
          </w:p>
          <w:p w:rsidR="00233FEE" w:rsidRPr="0098601B" w:rsidRDefault="00233FEE" w:rsidP="00233FEE">
            <w:pPr>
              <w:pStyle w:val="Normal1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Anoreksiju karakterizira prejedanje, a potom namjerno izazivanje povraćanja.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6372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TOČNO          NETOČNO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Ispravak tvrdnje ____________________________________________________________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6372"/>
              <w:rPr>
                <w:rFonts w:ascii="Times New Roman" w:eastAsia="Times New Roman" w:hAnsi="Times New Roman" w:cs="Times New Roman"/>
              </w:rPr>
            </w:pPr>
          </w:p>
          <w:p w:rsidR="00233FEE" w:rsidRPr="0098601B" w:rsidRDefault="00233FEE" w:rsidP="00233FEE">
            <w:pPr>
              <w:pStyle w:val="Normal1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Od anoreksije i bulimije obolijevaju samo mlade djevojke.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6372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TOČNO          NETOČNO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Ispravak tvrdnje ____________________________________________________________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2. Navedi primjere zanimanja i stilove života koji potiču razvoj anoreksije. (R1)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3. Koje hranjive tvari utječu na nastanak karijesa? (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 w:rsidRPr="0098601B">
              <w:rPr>
                <w:rFonts w:ascii="Times New Roman" w:eastAsia="Times New Roman" w:hAnsi="Times New Roman" w:cs="Times New Roman"/>
              </w:rPr>
              <w:t>edan točan odgovor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601B">
              <w:rPr>
                <w:rFonts w:ascii="Times New Roman" w:eastAsia="Times New Roman" w:hAnsi="Times New Roman" w:cs="Times New Roman"/>
              </w:rPr>
              <w:t>) (R1)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a) bjelančevine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b) jednostavni ugljikohidrati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c) masti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d) složeni ugljikohidrati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4. Kako prehrana može utjecati na nastanak karijesa, gastritisa i rak debelog crijeva ? (R2)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5. Obrazloži zašto je pogrešan izraz „operacija slijepog crijeva“ koju ljudi koriste u svakodnevnom govoru. (R2)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6. Zašto liječnik neće posumnjati na upalu crvuljka slijepog crijeva ako pacijent osjeća snažnu bol u donjem lijevom dijelu trbuha ? (R2) </w:t>
            </w:r>
          </w:p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7. Hipokrat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(oko 460.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Kr</w:t>
            </w:r>
            <w:r w:rsidRPr="009860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–</w:t>
            </w:r>
            <w:r w:rsidRPr="009860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380.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Kr.</w:t>
            </w:r>
            <w:r w:rsidRPr="009860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) znameniti liječnik antičkog doba, smatra se „ocem medicine“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  <w:r w:rsidRPr="009860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je rekao: „</w:t>
            </w:r>
            <w:r w:rsidRPr="0098601B">
              <w:rPr>
                <w:rFonts w:ascii="Times New Roman" w:hAnsi="Times New Roman" w:cs="Times New Roman"/>
              </w:rPr>
              <w:t xml:space="preserve">Debljina nije samo bolest po sebi, debljina je i pokazatelj drugih bolesti“. </w:t>
            </w:r>
            <w:r w:rsidRPr="0098601B">
              <w:rPr>
                <w:rFonts w:ascii="Times New Roman" w:eastAsia="Times New Roman" w:hAnsi="Times New Roman" w:cs="Times New Roman"/>
              </w:rPr>
              <w:t>Iznesi argumente za ovu Hipokratovu tvrdnju o utjecaju debljine na sustav organa za kretanje čovjeka. (R3)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vod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dnevnik prehrane u sklopu projekta Moja je prehrana pravilna ili …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argumentiraju kriterije pravilne prehrane i raspored namirnica u piramidi pravilne prehrane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prepoznaju znakove karijesa i opisuju preventivne mjere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mogu samostalno riješiti </w:t>
            </w:r>
            <w:r w:rsidRPr="00D20DD2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5.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lastRenderedPageBreak/>
              <w:t>Problem hrane u svijetu (DDS Istraži)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Napravi prikaz pretilosti u svijetu, prijedlog izvora </w:t>
            </w:r>
            <w:hyperlink r:id="rId11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https://ourworldindata.org/obesity</w:t>
              </w:r>
            </w:hyperlink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Što je ITM ?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Zarazne bolesti koje se prenose vodom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Dezinfekcija vode za piće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Napravi intervju s kuharima u školskoj kuhinji o HACCP standardu </w:t>
            </w:r>
          </w:p>
        </w:tc>
      </w:tr>
      <w:tr w:rsidR="00233FEE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233FEE" w:rsidRPr="0098601B" w:rsidRDefault="00233FE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233FEE" w:rsidRPr="0098601B" w:rsidTr="00301B67">
        <w:tc>
          <w:tcPr>
            <w:tcW w:w="9510" w:type="dxa"/>
            <w:gridSpan w:val="10"/>
          </w:tcPr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URAVNOTEŽENA PREHRANA I MOJE ZDRAVLJE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Pravilna prehrana – uravnotežena i raznovrsna prehrana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Pretilost</w:t>
            </w:r>
            <w:r w:rsidRPr="0098601B">
              <w:rPr>
                <w:rFonts w:ascii="Times New Roman" w:hAnsi="Times New Roman" w:cs="Times New Roman"/>
              </w:rPr>
              <w:t xml:space="preserve"> – prekomjerna tjelesna masa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Anoreksija</w:t>
            </w:r>
            <w:r w:rsidRPr="0098601B">
              <w:rPr>
                <w:rFonts w:ascii="Times New Roman" w:hAnsi="Times New Roman" w:cs="Times New Roman"/>
              </w:rPr>
              <w:t xml:space="preserve"> – svjesno izgladnjivanje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Bulimija</w:t>
            </w:r>
            <w:r w:rsidRPr="0098601B">
              <w:rPr>
                <w:rFonts w:ascii="Times New Roman" w:hAnsi="Times New Roman" w:cs="Times New Roman"/>
              </w:rPr>
              <w:t xml:space="preserve"> – svjesno povraćanje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Bolesti probavnog sustava: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Karijes</w:t>
            </w:r>
            <w:r w:rsidRPr="0098601B">
              <w:rPr>
                <w:rFonts w:ascii="Times New Roman" w:hAnsi="Times New Roman" w:cs="Times New Roman"/>
              </w:rPr>
              <w:t xml:space="preserve"> – oštećenje cakline zuba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>Gastritis</w:t>
            </w:r>
            <w:r w:rsidRPr="0098601B">
              <w:rPr>
                <w:rFonts w:ascii="Times New Roman" w:hAnsi="Times New Roman" w:cs="Times New Roman"/>
              </w:rPr>
              <w:t xml:space="preserve"> – upala sluznice želuca</w:t>
            </w:r>
          </w:p>
          <w:p w:rsidR="00233FEE" w:rsidRPr="0098601B" w:rsidRDefault="00233FEE" w:rsidP="00301B67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Upala crvuljka</w:t>
            </w:r>
          </w:p>
          <w:p w:rsidR="00233FEE" w:rsidRPr="0098601B" w:rsidRDefault="00233FE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hAnsi="Times New Roman" w:cs="Times New Roman"/>
                <w:b/>
              </w:rPr>
              <w:t>Rak debelog crijeva</w:t>
            </w:r>
          </w:p>
        </w:tc>
      </w:tr>
      <w:tr w:rsidR="00233FEE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20DD2">
              <w:rPr>
                <w:rFonts w:ascii="Times New Roman" w:eastAsia="Times New Roman" w:hAnsi="Times New Roman" w:cs="Times New Roman"/>
              </w:rPr>
              <w:t>Nastavni listić 1. Pravilna prehrana i pretilost</w:t>
            </w:r>
          </w:p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20DD2">
              <w:rPr>
                <w:rFonts w:ascii="Times New Roman" w:eastAsia="Times New Roman" w:hAnsi="Times New Roman" w:cs="Times New Roman"/>
              </w:rPr>
              <w:t>Nastavni listić 2. Anoreksija i bulimija</w:t>
            </w:r>
          </w:p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20DD2">
              <w:rPr>
                <w:rFonts w:ascii="Times New Roman" w:eastAsia="Times New Roman" w:hAnsi="Times New Roman" w:cs="Times New Roman"/>
              </w:rPr>
              <w:t>Nastavni listić 3. Karijes i bolesti probavnog sustava</w:t>
            </w:r>
          </w:p>
          <w:p w:rsidR="00233FEE" w:rsidRPr="00D20DD2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20DD2">
              <w:rPr>
                <w:rFonts w:ascii="Times New Roman" w:eastAsia="Times New Roman" w:hAnsi="Times New Roman" w:cs="Times New Roman"/>
              </w:rPr>
              <w:t>Nastavni listić 4. Uravnotežena prehrana (</w:t>
            </w:r>
            <w:r>
              <w:rPr>
                <w:rFonts w:ascii="Times New Roman" w:eastAsia="Times New Roman" w:hAnsi="Times New Roman" w:cs="Times New Roman"/>
              </w:rPr>
              <w:t xml:space="preserve">prijedlozi zadataka </w:t>
            </w:r>
            <w:r w:rsidRPr="00D20DD2">
              <w:rPr>
                <w:rFonts w:ascii="Times New Roman" w:eastAsia="Times New Roman" w:hAnsi="Times New Roman" w:cs="Times New Roman"/>
              </w:rPr>
              <w:t>za učenike s teškoćama)</w:t>
            </w:r>
          </w:p>
          <w:p w:rsidR="00233FEE" w:rsidRPr="0098601B" w:rsidRDefault="00233FE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20DD2">
              <w:rPr>
                <w:rFonts w:ascii="Times New Roman" w:eastAsia="Times New Roman" w:hAnsi="Times New Roman" w:cs="Times New Roman"/>
              </w:rPr>
              <w:t xml:space="preserve">Nastavni listić 5 </w:t>
            </w:r>
            <w:proofErr w:type="spellStart"/>
            <w:r w:rsidRPr="00D20DD2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D20DD2">
              <w:rPr>
                <w:rFonts w:ascii="Times New Roman" w:eastAsia="Times New Roman" w:hAnsi="Times New Roman" w:cs="Times New Roman"/>
              </w:rPr>
              <w:t xml:space="preserve"> rada i aktivnosti u grupi</w:t>
            </w:r>
          </w:p>
        </w:tc>
      </w:tr>
    </w:tbl>
    <w:p w:rsidR="00233FEE" w:rsidRPr="0098601B" w:rsidRDefault="00233FEE" w:rsidP="00233FE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33FEE" w:rsidRPr="00D20DD2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eastAsia="Times New Roman" w:hAnsi="Times New Roman" w:cs="Times New Roman"/>
        </w:rPr>
        <w:br w:type="page"/>
      </w:r>
      <w:r w:rsidRPr="00D20DD2">
        <w:rPr>
          <w:rFonts w:ascii="Times New Roman" w:hAnsi="Times New Roman" w:cs="Times New Roman"/>
          <w:b/>
        </w:rPr>
        <w:lastRenderedPageBreak/>
        <w:t>Nastavni listić 1.</w:t>
      </w:r>
    </w:p>
    <w:p w:rsidR="00233FEE" w:rsidRPr="00D20DD2" w:rsidRDefault="00233FEE" w:rsidP="00233FEE">
      <w:pPr>
        <w:spacing w:after="0" w:line="360" w:lineRule="auto"/>
        <w:rPr>
          <w:rFonts w:ascii="Times New Roman" w:hAnsi="Times New Roman" w:cs="Times New Roman"/>
          <w:b/>
          <w:color w:val="1F497D" w:themeColor="text2"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Pravilna prehrana i pretilost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highlight w:val="yellow"/>
        </w:rPr>
        <w:t>I</w:t>
      </w:r>
      <w:r>
        <w:rPr>
          <w:rFonts w:ascii="Times New Roman" w:hAnsi="Times New Roman" w:cs="Times New Roman"/>
        </w:rPr>
        <w:t>.</w:t>
      </w:r>
      <w:r w:rsidRPr="0098601B">
        <w:rPr>
          <w:rFonts w:ascii="Times New Roman" w:hAnsi="Times New Roman" w:cs="Times New Roman"/>
        </w:rPr>
        <w:t xml:space="preserve"> Pročitajte tekst u udžbeniku o pravilnoj prehrani na str. 94, odlomak </w:t>
      </w:r>
      <w:r w:rsidRPr="0098601B">
        <w:rPr>
          <w:rFonts w:ascii="Times New Roman" w:hAnsi="Times New Roman" w:cs="Times New Roman"/>
          <w:i/>
        </w:rPr>
        <w:t xml:space="preserve">Nepravilna prehrana </w:t>
      </w:r>
      <w:r w:rsidRPr="0098601B">
        <w:rPr>
          <w:rFonts w:ascii="Times New Roman" w:hAnsi="Times New Roman" w:cs="Times New Roman"/>
        </w:rPr>
        <w:t xml:space="preserve">na str. 95, tekst </w:t>
      </w:r>
      <w:r w:rsidRPr="0098601B">
        <w:rPr>
          <w:rFonts w:ascii="Times New Roman" w:hAnsi="Times New Roman" w:cs="Times New Roman"/>
          <w:i/>
        </w:rPr>
        <w:t>Što i kako jesti?</w:t>
      </w:r>
      <w:r w:rsidRPr="0098601B">
        <w:rPr>
          <w:rFonts w:ascii="Times New Roman" w:hAnsi="Times New Roman" w:cs="Times New Roman"/>
        </w:rPr>
        <w:t xml:space="preserve"> i analizirajte podatke u tablici </w:t>
      </w:r>
      <w:r w:rsidRPr="0098601B">
        <w:rPr>
          <w:rFonts w:ascii="Times New Roman" w:hAnsi="Times New Roman" w:cs="Times New Roman"/>
          <w:i/>
        </w:rPr>
        <w:t xml:space="preserve">Preporučeni dnevni unos energije </w:t>
      </w:r>
      <w:r w:rsidRPr="0098601B">
        <w:rPr>
          <w:rFonts w:ascii="Times New Roman" w:hAnsi="Times New Roman" w:cs="Times New Roman"/>
        </w:rPr>
        <w:t>(DDS Istraži u temi Zašto mi treba hrana)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1. Opišite značenje pravilne prehrane koristeći sljedeće pojmove</w:t>
      </w:r>
      <w:r>
        <w:rPr>
          <w:rFonts w:ascii="Times New Roman" w:hAnsi="Times New Roman" w:cs="Times New Roman"/>
        </w:rPr>
        <w:t>.</w:t>
      </w:r>
    </w:p>
    <w:p w:rsidR="00233FEE" w:rsidRPr="0098601B" w:rsidRDefault="00233FEE" w:rsidP="00233FE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a)</w:t>
      </w:r>
      <w:r w:rsidRPr="0098601B">
        <w:rPr>
          <w:rFonts w:ascii="Times New Roman" w:hAnsi="Times New Roman" w:cs="Times New Roman"/>
          <w:b/>
          <w:bCs/>
        </w:rPr>
        <w:t xml:space="preserve"> ravnoteža u prehrani __________________________________________________________________________________________________________________________________________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b) </w:t>
      </w:r>
      <w:r w:rsidRPr="0098601B">
        <w:rPr>
          <w:rFonts w:ascii="Times New Roman" w:hAnsi="Times New Roman" w:cs="Times New Roman"/>
          <w:b/>
          <w:bCs/>
        </w:rPr>
        <w:t>redoviti obroci __________________________________________________________________________________________________________________________________________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ind w:left="708"/>
        <w:rPr>
          <w:rFonts w:ascii="Times New Roman" w:hAnsi="Times New Roman" w:cs="Times New Roman"/>
          <w:b/>
          <w:bCs/>
        </w:rPr>
      </w:pPr>
      <w:r w:rsidRPr="0098601B">
        <w:rPr>
          <w:rFonts w:ascii="Times New Roman" w:hAnsi="Times New Roman" w:cs="Times New Roman"/>
        </w:rPr>
        <w:t xml:space="preserve">c) </w:t>
      </w:r>
      <w:r w:rsidRPr="0098601B">
        <w:rPr>
          <w:rFonts w:ascii="Times New Roman" w:hAnsi="Times New Roman" w:cs="Times New Roman"/>
          <w:b/>
          <w:bCs/>
        </w:rPr>
        <w:t>raznovrsna hrana __________________________________________________________________________________________________________________________________________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d) </w:t>
      </w:r>
      <w:r w:rsidRPr="0098601B">
        <w:rPr>
          <w:rFonts w:ascii="Times New Roman" w:hAnsi="Times New Roman" w:cs="Times New Roman"/>
          <w:b/>
          <w:bCs/>
        </w:rPr>
        <w:t xml:space="preserve">količina hrane </w:t>
      </w:r>
      <w:r w:rsidRPr="0098601B">
        <w:rPr>
          <w:rFonts w:ascii="Times New Roman" w:hAnsi="Times New Roman" w:cs="Times New Roman"/>
          <w:b/>
        </w:rPr>
        <w:t>ovisi o</w:t>
      </w:r>
      <w:r w:rsidRPr="0098601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ind w:left="708"/>
        <w:rPr>
          <w:rFonts w:ascii="Times New Roman" w:hAnsi="Times New Roman" w:cs="Times New Roman"/>
          <w:bCs/>
        </w:rPr>
      </w:pPr>
      <w:r w:rsidRPr="0098601B">
        <w:rPr>
          <w:rFonts w:ascii="Times New Roman" w:hAnsi="Times New Roman" w:cs="Times New Roman"/>
        </w:rPr>
        <w:t xml:space="preserve">e) </w:t>
      </w:r>
      <w:r w:rsidRPr="0098601B">
        <w:rPr>
          <w:rFonts w:ascii="Times New Roman" w:hAnsi="Times New Roman" w:cs="Times New Roman"/>
          <w:b/>
          <w:bCs/>
        </w:rPr>
        <w:t xml:space="preserve">higijena (zdravstvena ispravnost) </w:t>
      </w:r>
      <w:r w:rsidRPr="0098601B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highlight w:val="yellow"/>
        </w:rPr>
        <w:t>II.</w:t>
      </w:r>
      <w:r w:rsidRPr="0098601B">
        <w:rPr>
          <w:rFonts w:ascii="Times New Roman" w:hAnsi="Times New Roman" w:cs="Times New Roman"/>
        </w:rPr>
        <w:t xml:space="preserve"> Pročitajte tekst </w:t>
      </w:r>
      <w:r w:rsidRPr="0098601B">
        <w:rPr>
          <w:rFonts w:ascii="Times New Roman" w:hAnsi="Times New Roman" w:cs="Times New Roman"/>
          <w:i/>
        </w:rPr>
        <w:t>Poremećaju prehrane</w:t>
      </w:r>
      <w:r w:rsidRPr="0098601B">
        <w:rPr>
          <w:rFonts w:ascii="Times New Roman" w:hAnsi="Times New Roman" w:cs="Times New Roman"/>
        </w:rPr>
        <w:t xml:space="preserve"> u udžbeniku na str. 95 i.96, napravite pokus </w:t>
      </w:r>
      <w:r w:rsidRPr="0098601B">
        <w:rPr>
          <w:rFonts w:ascii="Times New Roman" w:hAnsi="Times New Roman" w:cs="Times New Roman"/>
          <w:i/>
        </w:rPr>
        <w:t>Skriveni šećeri u hrani</w:t>
      </w:r>
      <w:r w:rsidRPr="0098601B">
        <w:rPr>
          <w:rFonts w:ascii="Times New Roman" w:hAnsi="Times New Roman" w:cs="Times New Roman"/>
        </w:rPr>
        <w:t xml:space="preserve"> u RB str. 73</w:t>
      </w:r>
    </w:p>
    <w:p w:rsidR="00233FEE" w:rsidRPr="0098601B" w:rsidRDefault="00233FEE" w:rsidP="00233FE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Kakav utjecaj na organizam ima unošenje prevelike količine šećera?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</w:p>
    <w:p w:rsidR="00233FEE" w:rsidRPr="0098601B" w:rsidRDefault="00233FEE" w:rsidP="00233FEE">
      <w:pPr>
        <w:pStyle w:val="ListParagraph"/>
        <w:numPr>
          <w:ilvl w:val="0"/>
          <w:numId w:val="7"/>
        </w:numPr>
        <w:spacing w:after="0" w:line="360" w:lineRule="auto"/>
        <w:rPr>
          <w:rStyle w:val="Hyperlink"/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Pogledajte video o hrani koju ne treba jesti često </w:t>
      </w:r>
      <w:r w:rsidRPr="0098601B">
        <w:rPr>
          <w:rFonts w:ascii="Times New Roman" w:hAnsi="Times New Roman" w:cs="Times New Roman"/>
          <w:i/>
        </w:rPr>
        <w:t xml:space="preserve">Foods </w:t>
      </w:r>
      <w:proofErr w:type="spellStart"/>
      <w:r w:rsidRPr="0098601B">
        <w:rPr>
          <w:rFonts w:ascii="Times New Roman" w:hAnsi="Times New Roman" w:cs="Times New Roman"/>
          <w:i/>
        </w:rPr>
        <w:t>we</w:t>
      </w:r>
      <w:proofErr w:type="spellEnd"/>
      <w:r w:rsidRPr="0098601B">
        <w:rPr>
          <w:rFonts w:ascii="Times New Roman" w:hAnsi="Times New Roman" w:cs="Times New Roman"/>
          <w:i/>
        </w:rPr>
        <w:t xml:space="preserve"> </w:t>
      </w:r>
      <w:proofErr w:type="spellStart"/>
      <w:r w:rsidRPr="0098601B">
        <w:rPr>
          <w:rFonts w:ascii="Times New Roman" w:hAnsi="Times New Roman" w:cs="Times New Roman"/>
          <w:i/>
        </w:rPr>
        <w:t>need</w:t>
      </w:r>
      <w:proofErr w:type="spellEnd"/>
      <w:r w:rsidRPr="0098601B">
        <w:rPr>
          <w:rFonts w:ascii="Times New Roman" w:hAnsi="Times New Roman" w:cs="Times New Roman"/>
          <w:i/>
        </w:rPr>
        <w:t xml:space="preserve"> to eat </w:t>
      </w:r>
      <w:proofErr w:type="spellStart"/>
      <w:r w:rsidRPr="0098601B">
        <w:rPr>
          <w:rFonts w:ascii="Times New Roman" w:hAnsi="Times New Roman" w:cs="Times New Roman"/>
          <w:i/>
        </w:rPr>
        <w:t>less</w:t>
      </w:r>
      <w:proofErr w:type="spellEnd"/>
      <w:r w:rsidRPr="0098601B">
        <w:rPr>
          <w:rFonts w:ascii="Times New Roman" w:hAnsi="Times New Roman" w:cs="Times New Roman"/>
          <w:i/>
        </w:rPr>
        <w:t xml:space="preserve"> </w:t>
      </w:r>
      <w:proofErr w:type="spellStart"/>
      <w:r w:rsidRPr="0098601B">
        <w:rPr>
          <w:rFonts w:ascii="Times New Roman" w:hAnsi="Times New Roman" w:cs="Times New Roman"/>
          <w:i/>
        </w:rPr>
        <w:t>often</w:t>
      </w:r>
      <w:proofErr w:type="spellEnd"/>
      <w:r w:rsidRPr="0098601B">
        <w:rPr>
          <w:rFonts w:ascii="Times New Roman" w:hAnsi="Times New Roman" w:cs="Times New Roman"/>
        </w:rPr>
        <w:t xml:space="preserve"> (1:47) na poveznici </w:t>
      </w:r>
      <w:hyperlink r:id="rId12" w:history="1">
        <w:r w:rsidRPr="0098601B">
          <w:rPr>
            <w:rStyle w:val="Hyperlink"/>
            <w:rFonts w:ascii="Times New Roman" w:hAnsi="Times New Roman" w:cs="Times New Roman"/>
          </w:rPr>
          <w:t>https://www.youtube.com/watch?v=vADtodHhfKU</w:t>
        </w:r>
      </w:hyperlink>
    </w:p>
    <w:p w:rsidR="00233FEE" w:rsidRPr="0098601B" w:rsidRDefault="00233FEE" w:rsidP="00233FEE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Što je </w:t>
      </w:r>
      <w:proofErr w:type="spellStart"/>
      <w:r w:rsidRPr="0098601B">
        <w:rPr>
          <w:rFonts w:ascii="Times New Roman" w:hAnsi="Times New Roman" w:cs="Times New Roman"/>
        </w:rPr>
        <w:t>tzv</w:t>
      </w:r>
      <w:proofErr w:type="spellEnd"/>
      <w:r w:rsidRPr="0098601B">
        <w:rPr>
          <w:rFonts w:ascii="Times New Roman" w:hAnsi="Times New Roman" w:cs="Times New Roman"/>
        </w:rPr>
        <w:t xml:space="preserve">. </w:t>
      </w:r>
      <w:proofErr w:type="spellStart"/>
      <w:r w:rsidRPr="0098601B">
        <w:rPr>
          <w:rFonts w:ascii="Times New Roman" w:hAnsi="Times New Roman" w:cs="Times New Roman"/>
          <w:i/>
        </w:rPr>
        <w:t>Fast</w:t>
      </w:r>
      <w:proofErr w:type="spellEnd"/>
      <w:r w:rsidRPr="0098601B">
        <w:rPr>
          <w:rFonts w:ascii="Times New Roman" w:hAnsi="Times New Roman" w:cs="Times New Roman"/>
          <w:i/>
        </w:rPr>
        <w:t xml:space="preserve"> </w:t>
      </w:r>
      <w:proofErr w:type="spellStart"/>
      <w:r w:rsidRPr="0098601B">
        <w:rPr>
          <w:rFonts w:ascii="Times New Roman" w:hAnsi="Times New Roman" w:cs="Times New Roman"/>
          <w:i/>
        </w:rPr>
        <w:t>food</w:t>
      </w:r>
      <w:proofErr w:type="spellEnd"/>
      <w:r w:rsidRPr="0098601B">
        <w:rPr>
          <w:rFonts w:ascii="Times New Roman" w:hAnsi="Times New Roman" w:cs="Times New Roman"/>
        </w:rPr>
        <w:t xml:space="preserve"> i kakav ima utjecaj na organizam?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highlight w:val="yellow"/>
        </w:rPr>
        <w:t>III</w:t>
      </w:r>
      <w:r>
        <w:rPr>
          <w:rFonts w:ascii="Times New Roman" w:hAnsi="Times New Roman" w:cs="Times New Roman"/>
        </w:rPr>
        <w:t>.</w:t>
      </w:r>
      <w:r w:rsidRPr="0098601B">
        <w:rPr>
          <w:rFonts w:ascii="Times New Roman" w:hAnsi="Times New Roman" w:cs="Times New Roman"/>
        </w:rPr>
        <w:t xml:space="preserve"> Analizirajte grafički prikaz porasta tjelesne težine mladih muškaraca i žena u Hrvatskoj u odnosu na druge dijelove Europe.</w:t>
      </w:r>
    </w:p>
    <w:p w:rsidR="00233FEE" w:rsidRPr="0098601B" w:rsidRDefault="00233FEE" w:rsidP="00233FEE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noProof/>
          <w:lang w:eastAsia="hr-HR"/>
        </w:rPr>
        <w:lastRenderedPageBreak/>
        <w:drawing>
          <wp:inline distT="0" distB="0" distL="0" distR="0">
            <wp:extent cx="2772160" cy="2476500"/>
            <wp:effectExtent l="0" t="0" r="9525" b="0"/>
            <wp:docPr id="4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beli-trend-mladi-m1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190" cy="24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601B">
        <w:rPr>
          <w:rFonts w:ascii="Times New Roman" w:hAnsi="Times New Roman" w:cs="Times New Roman"/>
        </w:rPr>
        <w:t xml:space="preserve">    </w:t>
      </w:r>
      <w:r w:rsidRPr="0098601B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762250" cy="2485390"/>
            <wp:effectExtent l="0" t="0" r="0" b="0"/>
            <wp:docPr id="4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beli-trend-mladi-z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682" cy="25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FEE" w:rsidRPr="0098601B" w:rsidRDefault="00233FEE" w:rsidP="00233FE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Poda</w:t>
      </w:r>
      <w:r>
        <w:rPr>
          <w:rFonts w:ascii="Times New Roman" w:hAnsi="Times New Roman" w:cs="Times New Roman"/>
        </w:rPr>
        <w:t>t</w:t>
      </w:r>
      <w:r w:rsidRPr="0098601B">
        <w:rPr>
          <w:rFonts w:ascii="Times New Roman" w:hAnsi="Times New Roman" w:cs="Times New Roman"/>
        </w:rPr>
        <w:t>ci za muškarce  (M)                                          b) Poda</w:t>
      </w:r>
      <w:r>
        <w:rPr>
          <w:rFonts w:ascii="Times New Roman" w:hAnsi="Times New Roman" w:cs="Times New Roman"/>
        </w:rPr>
        <w:t>t</w:t>
      </w:r>
      <w:r w:rsidRPr="0098601B">
        <w:rPr>
          <w:rFonts w:ascii="Times New Roman" w:hAnsi="Times New Roman" w:cs="Times New Roman"/>
        </w:rPr>
        <w:t>ci za žene (Ž)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Izvor </w:t>
      </w:r>
      <w:hyperlink r:id="rId15" w:history="1">
        <w:r w:rsidRPr="0098601B">
          <w:rPr>
            <w:rStyle w:val="Hyperlink"/>
            <w:rFonts w:ascii="Times New Roman" w:hAnsi="Times New Roman" w:cs="Times New Roman"/>
          </w:rPr>
          <w:t>https://eclectica.hr/2014/12/27/grafikoni-dana-hrvatska-zemlja-pretilih-ljudi-i-stvar-se-pogorsava/</w:t>
        </w:r>
      </w:hyperlink>
    </w:p>
    <w:p w:rsidR="00233FEE" w:rsidRPr="0098601B" w:rsidRDefault="00233FEE" w:rsidP="00233F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 Hrvatskoj je prekomjernu težinu 1980. god. imalo ______ %, a 2013. god. ________ % muškaraca.</w:t>
      </w:r>
    </w:p>
    <w:p w:rsidR="00233FEE" w:rsidRPr="0098601B" w:rsidRDefault="00233FEE" w:rsidP="00233F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 usporedbi s muškarcima u drugim dijelovima Europe muškarci u Hrvatskoj zauzimaju ____ mjesto po prekomjernoj težini za cijelo vrijeme praćenja koje je ukupno trajalo _______ godine.</w:t>
      </w:r>
    </w:p>
    <w:p w:rsidR="00233FEE" w:rsidRPr="0098601B" w:rsidRDefault="00233FEE" w:rsidP="00233F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 Hrvatskoj je prekomjernu težinu 1980. god. imalo ______ %, a 2013. god. ________ % žena.</w:t>
      </w:r>
    </w:p>
    <w:p w:rsidR="00233FEE" w:rsidRPr="0098601B" w:rsidRDefault="00233FEE" w:rsidP="00233F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 usporedbi sa ženama u drugim dijelovima Europe žene u Hrvatskoj zauzimale su  ____ mjesto po prekomjernoj težini u periodu mjerenja od ____________ do  ____________ godine. Nakon toga su na ________ mjestu po debljini.</w:t>
      </w:r>
    </w:p>
    <w:p w:rsidR="00233FEE" w:rsidRPr="0098601B" w:rsidRDefault="00233FEE" w:rsidP="00233F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Koje je godine od početka mjerenja došlo do prvo naglog povećanja tjelesne težine žena u Hrvatskoj? _____________________________________________________________________</w:t>
      </w:r>
    </w:p>
    <w:p w:rsidR="00233FEE" w:rsidRPr="0098601B" w:rsidRDefault="00233FEE" w:rsidP="00233FE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Koji se trend u odnosu na tjelesnu težinu zajednički za sve ispitanike bez obzira na spol i podrijetlo? Obrazloži moguće uzroke tog trenda.</w:t>
      </w:r>
    </w:p>
    <w:p w:rsidR="00233FEE" w:rsidRPr="0098601B" w:rsidRDefault="00233FEE" w:rsidP="00233FEE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33FEE" w:rsidRDefault="00233FEE" w:rsidP="00233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33FEE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D20DD2">
        <w:rPr>
          <w:rFonts w:ascii="Times New Roman" w:hAnsi="Times New Roman" w:cs="Times New Roman"/>
          <w:b/>
        </w:rPr>
        <w:lastRenderedPageBreak/>
        <w:t>Nastavni listić 2.</w:t>
      </w:r>
    </w:p>
    <w:p w:rsidR="00233FEE" w:rsidRPr="00D20DD2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Anoreksija i bulimija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98601B">
        <w:rPr>
          <w:rFonts w:ascii="Times New Roman" w:hAnsi="Times New Roman" w:cs="Times New Roman"/>
          <w:color w:val="000000"/>
        </w:rPr>
        <w:t xml:space="preserve">Pročitajte tekst </w:t>
      </w:r>
      <w:r w:rsidRPr="0098601B">
        <w:rPr>
          <w:rFonts w:ascii="Times New Roman" w:hAnsi="Times New Roman" w:cs="Times New Roman"/>
          <w:i/>
          <w:color w:val="000000"/>
        </w:rPr>
        <w:t>Poremećaji prehrane</w:t>
      </w:r>
      <w:r w:rsidRPr="0098601B">
        <w:rPr>
          <w:rFonts w:ascii="Times New Roman" w:hAnsi="Times New Roman" w:cs="Times New Roman"/>
          <w:color w:val="000000"/>
        </w:rPr>
        <w:t xml:space="preserve"> u udžbeniku na str. 95 i 96, tekst </w:t>
      </w:r>
      <w:r w:rsidRPr="00D20DD2">
        <w:rPr>
          <w:rFonts w:ascii="Times New Roman" w:hAnsi="Times New Roman" w:cs="Times New Roman"/>
          <w:i/>
          <w:color w:val="000000"/>
        </w:rPr>
        <w:t>Nešto više o anoreksiji</w:t>
      </w:r>
      <w:r w:rsidRPr="0098601B">
        <w:rPr>
          <w:rFonts w:ascii="Times New Roman" w:hAnsi="Times New Roman" w:cs="Times New Roman"/>
          <w:color w:val="000000"/>
        </w:rPr>
        <w:t xml:space="preserve"> (DDS Zanimljivosti)</w:t>
      </w:r>
      <w:r>
        <w:rPr>
          <w:rFonts w:ascii="Times New Roman" w:hAnsi="Times New Roman" w:cs="Times New Roman"/>
          <w:color w:val="000000"/>
        </w:rPr>
        <w:t>.</w:t>
      </w:r>
      <w:r w:rsidRPr="0098601B">
        <w:rPr>
          <w:rFonts w:ascii="Times New Roman" w:hAnsi="Times New Roman" w:cs="Times New Roman"/>
          <w:color w:val="000000"/>
        </w:rPr>
        <w:t xml:space="preserve"> Analizirajte sličnosti i razlike u ova dva poremećaja prehrane. Prikažite zaključke u </w:t>
      </w:r>
      <w:proofErr w:type="spellStart"/>
      <w:r w:rsidRPr="0098601B">
        <w:rPr>
          <w:rFonts w:ascii="Times New Roman" w:hAnsi="Times New Roman" w:cs="Times New Roman"/>
          <w:color w:val="000000"/>
        </w:rPr>
        <w:t>Vennovom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dijagramu koji izradite korištenjem digitalnog alata </w:t>
      </w:r>
      <w:proofErr w:type="spellStart"/>
      <w:r w:rsidRPr="0098601B">
        <w:rPr>
          <w:rFonts w:ascii="Times New Roman" w:hAnsi="Times New Roman" w:cs="Times New Roman"/>
          <w:color w:val="000000"/>
        </w:rPr>
        <w:t>Metc</w:t>
      </w:r>
      <w:proofErr w:type="spellEnd"/>
      <w:r w:rsidRPr="0098601B">
        <w:rPr>
          <w:rFonts w:ascii="Times New Roman" w:hAnsi="Times New Roman" w:cs="Times New Roman"/>
          <w:color w:val="000000"/>
        </w:rPr>
        <w:t>-</w:t>
      </w:r>
      <w:proofErr w:type="spellStart"/>
      <w:r w:rsidRPr="0098601B">
        <w:rPr>
          <w:rFonts w:ascii="Times New Roman" w:hAnsi="Times New Roman" w:cs="Times New Roman"/>
          <w:color w:val="000000"/>
        </w:rPr>
        <w:t>Chart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16" w:history="1">
        <w:r w:rsidRPr="0098601B">
          <w:rPr>
            <w:rStyle w:val="Hyperlink"/>
            <w:rFonts w:ascii="Times New Roman" w:hAnsi="Times New Roman" w:cs="Times New Roman"/>
          </w:rPr>
          <w:t>https://www.meta-chart.com/venn</w:t>
        </w:r>
      </w:hyperlink>
      <w:r w:rsidRPr="0098601B">
        <w:rPr>
          <w:rFonts w:ascii="Times New Roman" w:hAnsi="Times New Roman" w:cs="Times New Roman"/>
          <w:color w:val="000000"/>
        </w:rPr>
        <w:t xml:space="preserve"> 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Za izradu </w:t>
      </w:r>
      <w:proofErr w:type="spellStart"/>
      <w:r w:rsidRPr="0098601B">
        <w:rPr>
          <w:rFonts w:ascii="Times New Roman" w:hAnsi="Times New Roman" w:cs="Times New Roman"/>
        </w:rPr>
        <w:t>Vennovog</w:t>
      </w:r>
      <w:proofErr w:type="spellEnd"/>
      <w:r w:rsidRPr="0098601B">
        <w:rPr>
          <w:rFonts w:ascii="Times New Roman" w:hAnsi="Times New Roman" w:cs="Times New Roman"/>
        </w:rPr>
        <w:t xml:space="preserve"> dijagrama koristite sljedeće pojmove: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izbjegavaju svu hranu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jedu kaloričnu hranu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namjerno izgladnjivanje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namjerno povraćanje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nezadovoljstvo izgledom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poremećaj prehrane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psihički problemi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prejedanje</w:t>
      </w:r>
    </w:p>
    <w:p w:rsidR="00233FEE" w:rsidRPr="0098601B" w:rsidRDefault="00233FEE" w:rsidP="00233F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utjecaj društva</w:t>
      </w:r>
      <w:r>
        <w:rPr>
          <w:rFonts w:ascii="Times New Roman" w:hAnsi="Times New Roman" w:cs="Times New Roman"/>
        </w:rPr>
        <w:t>.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233FEE" w:rsidRPr="00D20DD2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D20DD2">
        <w:rPr>
          <w:rFonts w:ascii="Times New Roman" w:hAnsi="Times New Roman" w:cs="Times New Roman"/>
          <w:b/>
        </w:rPr>
        <w:t xml:space="preserve">Nastavni listić 3. 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Karijes i bolesti probavnog sustava</w:t>
      </w:r>
    </w:p>
    <w:p w:rsidR="00233FEE" w:rsidRPr="0098601B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Pročitajte tekst </w:t>
      </w:r>
      <w:r w:rsidRPr="0098601B">
        <w:rPr>
          <w:rFonts w:ascii="Times New Roman" w:hAnsi="Times New Roman" w:cs="Times New Roman"/>
          <w:i/>
        </w:rPr>
        <w:t>Bolesti probavnog sustava</w:t>
      </w:r>
      <w:r w:rsidRPr="0098601B">
        <w:rPr>
          <w:rFonts w:ascii="Times New Roman" w:hAnsi="Times New Roman" w:cs="Times New Roman"/>
        </w:rPr>
        <w:t xml:space="preserve"> u udžbeniku na str 96 i 97, tekst </w:t>
      </w:r>
      <w:r w:rsidRPr="0098601B">
        <w:rPr>
          <w:rFonts w:ascii="Times New Roman" w:hAnsi="Times New Roman" w:cs="Times New Roman"/>
          <w:i/>
        </w:rPr>
        <w:t xml:space="preserve">Volim školjkaše Istraži zbog čega školjkaši mogu biti opasni </w:t>
      </w:r>
      <w:r w:rsidRPr="0098601B">
        <w:rPr>
          <w:rFonts w:ascii="Times New Roman" w:hAnsi="Times New Roman" w:cs="Times New Roman"/>
        </w:rPr>
        <w:t>(DDS Istraži u temi Zašto mi treba hrana)</w:t>
      </w:r>
    </w:p>
    <w:p w:rsidR="00233FEE" w:rsidRPr="0098601B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Pogledajte video:</w:t>
      </w:r>
    </w:p>
    <w:p w:rsidR="00233FEE" w:rsidRPr="0098601B" w:rsidRDefault="00233FEE" w:rsidP="00233FEE">
      <w:pPr>
        <w:pStyle w:val="Normal1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o karijesu </w:t>
      </w:r>
      <w:proofErr w:type="spellStart"/>
      <w:r w:rsidRPr="0098601B">
        <w:rPr>
          <w:rFonts w:ascii="Times New Roman" w:eastAsia="Times New Roman" w:hAnsi="Times New Roman" w:cs="Times New Roman"/>
          <w:i/>
        </w:rPr>
        <w:t>Cavities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na poveznici </w:t>
      </w:r>
      <w:hyperlink r:id="rId17" w:history="1">
        <w:r w:rsidRPr="0098601B">
          <w:rPr>
            <w:rStyle w:val="Hyperlink"/>
            <w:rFonts w:ascii="Times New Roman" w:hAnsi="Times New Roman" w:cs="Times New Roman"/>
          </w:rPr>
          <w:t>https://blausen.com/en-gb/video/cavities/</w:t>
        </w:r>
      </w:hyperlink>
      <w:r w:rsidRPr="0098601B">
        <w:rPr>
          <w:rFonts w:ascii="Times New Roman" w:hAnsi="Times New Roman" w:cs="Times New Roman"/>
        </w:rPr>
        <w:t xml:space="preserve"> (0:41)</w:t>
      </w:r>
    </w:p>
    <w:p w:rsidR="00233FEE" w:rsidRPr="0098601B" w:rsidRDefault="00233FEE" w:rsidP="00233FEE">
      <w:pPr>
        <w:pStyle w:val="Normal1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o upali crvuljka slijepog crijeva   </w:t>
      </w:r>
      <w:proofErr w:type="spellStart"/>
      <w:r w:rsidRPr="0098601B">
        <w:rPr>
          <w:rFonts w:ascii="Times New Roman" w:eastAsia="Times New Roman" w:hAnsi="Times New Roman" w:cs="Times New Roman"/>
          <w:i/>
        </w:rPr>
        <w:t>Appendicitis</w:t>
      </w:r>
      <w:proofErr w:type="spellEnd"/>
      <w:r w:rsidRPr="0098601B">
        <w:rPr>
          <w:rFonts w:ascii="Times New Roman" w:eastAsia="Times New Roman" w:hAnsi="Times New Roman" w:cs="Times New Roman"/>
          <w:i/>
        </w:rPr>
        <w:t xml:space="preserve"> </w:t>
      </w:r>
      <w:r w:rsidRPr="0098601B">
        <w:rPr>
          <w:rFonts w:ascii="Times New Roman" w:eastAsia="Times New Roman" w:hAnsi="Times New Roman" w:cs="Times New Roman"/>
        </w:rPr>
        <w:t xml:space="preserve">(1:19) na </w:t>
      </w:r>
      <w:hyperlink r:id="rId18" w:history="1">
        <w:r w:rsidRPr="0098601B">
          <w:rPr>
            <w:rStyle w:val="Hyperlink"/>
            <w:rFonts w:ascii="Times New Roman" w:hAnsi="Times New Roman" w:cs="Times New Roman"/>
          </w:rPr>
          <w:t>https://blausen.com/en-gb/video/appendicitis/</w:t>
        </w:r>
      </w:hyperlink>
    </w:p>
    <w:p w:rsidR="00233FEE" w:rsidRPr="0098601B" w:rsidRDefault="00233FEE" w:rsidP="00233FEE">
      <w:pPr>
        <w:pStyle w:val="Normal1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o raku debelog crijeva </w:t>
      </w:r>
      <w:proofErr w:type="spellStart"/>
      <w:r w:rsidRPr="0098601B">
        <w:rPr>
          <w:rFonts w:ascii="Times New Roman" w:eastAsia="Times New Roman" w:hAnsi="Times New Roman" w:cs="Times New Roman"/>
          <w:i/>
        </w:rPr>
        <w:t>Colon</w:t>
      </w:r>
      <w:proofErr w:type="spellEnd"/>
      <w:r w:rsidRPr="0098601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8601B">
        <w:rPr>
          <w:rFonts w:ascii="Times New Roman" w:eastAsia="Times New Roman" w:hAnsi="Times New Roman" w:cs="Times New Roman"/>
          <w:i/>
        </w:rPr>
        <w:t>Cancer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(1:12) </w:t>
      </w:r>
      <w:hyperlink r:id="rId19" w:history="1">
        <w:r w:rsidRPr="0098601B">
          <w:rPr>
            <w:rStyle w:val="Hyperlink"/>
            <w:rFonts w:ascii="Times New Roman" w:hAnsi="Times New Roman" w:cs="Times New Roman"/>
          </w:rPr>
          <w:t>https://blausen.com/en-gb/video/colon-cancer/</w:t>
        </w:r>
      </w:hyperlink>
    </w:p>
    <w:p w:rsidR="00233FEE" w:rsidRPr="0098601B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Napišite krate opise bolesti o kojima ste čitali i gledali video zapise.</w:t>
      </w:r>
    </w:p>
    <w:p w:rsidR="00233FEE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Karijes 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233FEE" w:rsidRPr="0098601B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233FEE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Gastritis 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233FEE" w:rsidRPr="0098601B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233FEE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Upala crvuljka 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233FEE" w:rsidRPr="0098601B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233FEE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Rak debelog crijeva 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233FEE" w:rsidRPr="005A64D8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  <w:i/>
          <w:color w:val="4F81BD" w:themeColor="accent1"/>
        </w:rPr>
        <w:br w:type="page"/>
      </w:r>
    </w:p>
    <w:p w:rsidR="00233FEE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 w:rsidRPr="005A64D8">
        <w:rPr>
          <w:rFonts w:ascii="Times New Roman" w:hAnsi="Times New Roman" w:cs="Times New Roman"/>
          <w:b/>
        </w:rPr>
        <w:lastRenderedPageBreak/>
        <w:t xml:space="preserve">Nastavni listić 4. </w:t>
      </w:r>
    </w:p>
    <w:p w:rsidR="00233FEE" w:rsidRPr="005A64D8" w:rsidRDefault="00233FEE" w:rsidP="00233FEE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233FEE" w:rsidRDefault="00233FEE" w:rsidP="00233FEE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4D8">
        <w:rPr>
          <w:rFonts w:ascii="Times New Roman" w:eastAsia="Times New Roman" w:hAnsi="Times New Roman" w:cs="Times New Roman"/>
          <w:b/>
          <w:sz w:val="28"/>
          <w:szCs w:val="28"/>
        </w:rPr>
        <w:t>Uravnotežena prehrana</w:t>
      </w:r>
    </w:p>
    <w:p w:rsidR="00233FEE" w:rsidRPr="005A64D8" w:rsidRDefault="00233FEE" w:rsidP="00233FEE">
      <w:pPr>
        <w:pStyle w:val="ListParagraph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 xml:space="preserve">Poveži pojmove između stupaca kako bi dobio/dobila 3 „zlatna pravila“ </w:t>
      </w:r>
      <w:r>
        <w:rPr>
          <w:rFonts w:ascii="Times New Roman" w:hAnsi="Times New Roman" w:cs="Times New Roman"/>
          <w:sz w:val="28"/>
          <w:szCs w:val="28"/>
        </w:rPr>
        <w:t>pravilne</w:t>
      </w:r>
      <w:r w:rsidRPr="005A64D8">
        <w:rPr>
          <w:rFonts w:ascii="Times New Roman" w:hAnsi="Times New Roman" w:cs="Times New Roman"/>
          <w:sz w:val="28"/>
          <w:szCs w:val="28"/>
        </w:rPr>
        <w:t xml:space="preserve"> prehrane.</w:t>
      </w:r>
    </w:p>
    <w:p w:rsidR="00233FEE" w:rsidRPr="005A64D8" w:rsidRDefault="00233FEE" w:rsidP="00233FEE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 xml:space="preserve">a) </w:t>
      </w:r>
      <w:r w:rsidRPr="005A64D8">
        <w:rPr>
          <w:rFonts w:ascii="Times New Roman" w:hAnsi="Times New Roman" w:cs="Times New Roman"/>
          <w:bCs/>
          <w:sz w:val="28"/>
          <w:szCs w:val="28"/>
        </w:rPr>
        <w:t>redoviti obroci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64D8">
        <w:rPr>
          <w:rFonts w:ascii="Times New Roman" w:hAnsi="Times New Roman" w:cs="Times New Roman"/>
          <w:bCs/>
          <w:sz w:val="28"/>
          <w:szCs w:val="28"/>
        </w:rPr>
        <w:t>______ o spolu, starosti, fizičkoj aktivnosti</w:t>
      </w:r>
    </w:p>
    <w:p w:rsidR="00233FEE" w:rsidRPr="005A64D8" w:rsidRDefault="00233FEE" w:rsidP="00233FEE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 xml:space="preserve">b) </w:t>
      </w:r>
      <w:r w:rsidRPr="005A64D8">
        <w:rPr>
          <w:rFonts w:ascii="Times New Roman" w:hAnsi="Times New Roman" w:cs="Times New Roman"/>
          <w:bCs/>
          <w:sz w:val="28"/>
          <w:szCs w:val="28"/>
        </w:rPr>
        <w:t>raznovrsna hrana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A64D8">
        <w:rPr>
          <w:rFonts w:ascii="Times New Roman" w:hAnsi="Times New Roman" w:cs="Times New Roman"/>
          <w:bCs/>
          <w:sz w:val="28"/>
          <w:szCs w:val="28"/>
        </w:rPr>
        <w:t>______ zajutrak, doručak, ručak, užina, večera</w:t>
      </w:r>
    </w:p>
    <w:p w:rsidR="00233FEE" w:rsidRPr="005A64D8" w:rsidRDefault="00233FEE" w:rsidP="00233FEE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 xml:space="preserve">c) </w:t>
      </w:r>
      <w:r w:rsidRPr="005A64D8">
        <w:rPr>
          <w:rFonts w:ascii="Times New Roman" w:hAnsi="Times New Roman" w:cs="Times New Roman"/>
          <w:bCs/>
          <w:sz w:val="28"/>
          <w:szCs w:val="28"/>
        </w:rPr>
        <w:t xml:space="preserve">količina hrane </w:t>
      </w:r>
      <w:r w:rsidRPr="005A64D8">
        <w:rPr>
          <w:rFonts w:ascii="Times New Roman" w:hAnsi="Times New Roman" w:cs="Times New Roman"/>
          <w:sz w:val="28"/>
          <w:szCs w:val="28"/>
        </w:rPr>
        <w:t>ovisi</w:t>
      </w:r>
      <w:r>
        <w:rPr>
          <w:rFonts w:ascii="Times New Roman" w:hAnsi="Times New Roman" w:cs="Times New Roman"/>
          <w:sz w:val="28"/>
          <w:szCs w:val="28"/>
        </w:rPr>
        <w:tab/>
      </w:r>
      <w:r w:rsidRPr="005A64D8">
        <w:rPr>
          <w:rFonts w:ascii="Times New Roman" w:hAnsi="Times New Roman" w:cs="Times New Roman"/>
          <w:sz w:val="28"/>
          <w:szCs w:val="28"/>
        </w:rPr>
        <w:t>______ biljnog, životinjskog podrijetla</w:t>
      </w:r>
    </w:p>
    <w:p w:rsidR="00233FEE" w:rsidRPr="005A64D8" w:rsidRDefault="00233FEE" w:rsidP="00233FEE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FEE" w:rsidRPr="005A64D8" w:rsidRDefault="00233FEE" w:rsidP="00233FEE">
      <w:pPr>
        <w:pStyle w:val="ListParagraph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>Pravilnu zastupljenost namirnica u prehrani prikazujemo ______________________________ pravilne prehrane.</w:t>
      </w:r>
    </w:p>
    <w:p w:rsidR="00233FEE" w:rsidRPr="005A64D8" w:rsidRDefault="00233FEE" w:rsidP="00233FEE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FEE" w:rsidRPr="005A64D8" w:rsidRDefault="00233FEE" w:rsidP="00233FEE">
      <w:pPr>
        <w:pStyle w:val="ListParagraph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 xml:space="preserve">Razvrstaj </w:t>
      </w:r>
      <w:r>
        <w:rPr>
          <w:rFonts w:ascii="Times New Roman" w:hAnsi="Times New Roman" w:cs="Times New Roman"/>
          <w:sz w:val="28"/>
          <w:szCs w:val="28"/>
        </w:rPr>
        <w:t xml:space="preserve">navedene </w:t>
      </w:r>
      <w:r w:rsidRPr="005A64D8">
        <w:rPr>
          <w:rFonts w:ascii="Times New Roman" w:hAnsi="Times New Roman" w:cs="Times New Roman"/>
          <w:sz w:val="28"/>
          <w:szCs w:val="28"/>
        </w:rPr>
        <w:t>namirnice u piramidu pravilne prehrane.</w:t>
      </w:r>
    </w:p>
    <w:p w:rsidR="00233FEE" w:rsidRPr="005A64D8" w:rsidRDefault="00233FEE" w:rsidP="00233FEE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>kruh, mlijeko, masti, povrće, riba</w:t>
      </w:r>
    </w:p>
    <w:p w:rsidR="00233FEE" w:rsidRPr="005A64D8" w:rsidRDefault="00233FEE" w:rsidP="00233F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5480998" cy="4667534"/>
            <wp:effectExtent l="19050" t="0" r="24452" b="0"/>
            <wp:docPr id="65" name="Diagram 6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33FEE" w:rsidRDefault="00233FEE" w:rsidP="00233FE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lastRenderedPageBreak/>
        <w:t>Karijes je oštećenje 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A64D8">
        <w:rPr>
          <w:rFonts w:ascii="Times New Roman" w:hAnsi="Times New Roman" w:cs="Times New Roman"/>
          <w:sz w:val="28"/>
          <w:szCs w:val="28"/>
        </w:rPr>
        <w:t xml:space="preserve"> zuba. </w:t>
      </w:r>
    </w:p>
    <w:p w:rsidR="00233FEE" w:rsidRDefault="00233FEE" w:rsidP="00233F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FEE" w:rsidRPr="005A64D8" w:rsidRDefault="00233FEE" w:rsidP="00233F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FEE" w:rsidRPr="005A64D8" w:rsidRDefault="00233FEE" w:rsidP="00233FE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>Tri pravila održavanja zdravlja zuba su.</w:t>
      </w:r>
    </w:p>
    <w:p w:rsidR="00233FEE" w:rsidRPr="005A64D8" w:rsidRDefault="00233FEE" w:rsidP="00233FE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>Redovita ___________________________________</w:t>
      </w:r>
    </w:p>
    <w:p w:rsidR="00233FEE" w:rsidRPr="005A64D8" w:rsidRDefault="00233FEE" w:rsidP="00233FE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>Pravilna ___________________________________</w:t>
      </w:r>
    </w:p>
    <w:p w:rsidR="00233FEE" w:rsidRPr="005A64D8" w:rsidRDefault="00233FEE" w:rsidP="00233FE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64D8">
        <w:rPr>
          <w:rFonts w:ascii="Times New Roman" w:hAnsi="Times New Roman" w:cs="Times New Roman"/>
          <w:sz w:val="28"/>
          <w:szCs w:val="28"/>
        </w:rPr>
        <w:t>Kontrola kod _______________________________</w:t>
      </w:r>
    </w:p>
    <w:p w:rsidR="00233FEE" w:rsidRDefault="00233FEE" w:rsidP="00233FEE">
      <w:pPr>
        <w:rPr>
          <w:rFonts w:ascii="Times New Roman" w:hAnsi="Times New Roman" w:cs="Times New Roman"/>
          <w:sz w:val="28"/>
          <w:szCs w:val="28"/>
        </w:rPr>
      </w:pP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233FEE" w:rsidRDefault="00233FEE" w:rsidP="00233FEE">
      <w:pPr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  <w:r w:rsidRPr="00AF6D12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5</w:t>
      </w:r>
      <w:r w:rsidRPr="00AF6D12">
        <w:rPr>
          <w:rFonts w:ascii="Times New Roman" w:hAnsi="Times New Roman" w:cs="Times New Roman"/>
          <w:b/>
        </w:rPr>
        <w:t>.</w:t>
      </w:r>
    </w:p>
    <w:p w:rsidR="00233FEE" w:rsidRPr="00AF6D12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</w:p>
    <w:p w:rsidR="00233FEE" w:rsidRPr="006911B3" w:rsidRDefault="00233FEE" w:rsidP="00233FEE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6911B3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6911B3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233FEE" w:rsidRPr="0098601B" w:rsidRDefault="00233FEE" w:rsidP="00233FEE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 I AKTIVNOSTI U GRUPI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99565" cy="470722"/>
                  <wp:effectExtent l="19050" t="0" r="0" b="0"/>
                  <wp:docPr id="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65" cy="470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85917" cy="483940"/>
                  <wp:effectExtent l="19050" t="0" r="9383" b="0"/>
                  <wp:docPr id="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377" cy="48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513213" cy="482837"/>
                  <wp:effectExtent l="19050" t="0" r="1137" b="0"/>
                  <wp:docPr id="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03" cy="483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 xml:space="preserve">smo </w:t>
            </w:r>
            <w:r w:rsidRPr="0098601B">
              <w:rPr>
                <w:rFonts w:ascii="Times New Roman" w:hAnsi="Times New Roman" w:cs="Times New Roman"/>
              </w:rPr>
              <w:t>odra</w:t>
            </w:r>
            <w:r>
              <w:rPr>
                <w:rFonts w:ascii="Times New Roman" w:hAnsi="Times New Roman" w:cs="Times New Roman"/>
              </w:rPr>
              <w:t>dili</w:t>
            </w:r>
            <w:r w:rsidRPr="0098601B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 smo sudjelovali podjednako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Pošt</w:t>
            </w:r>
            <w:r>
              <w:rPr>
                <w:rFonts w:ascii="Times New Roman" w:hAnsi="Times New Roman" w:cs="Times New Roman"/>
              </w:rPr>
              <w:t>ivali</w:t>
            </w:r>
            <w:r w:rsidRPr="0098601B">
              <w:rPr>
                <w:rFonts w:ascii="Times New Roman" w:hAnsi="Times New Roman" w:cs="Times New Roman"/>
              </w:rPr>
              <w:t xml:space="preserve">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Sviđa mi se takav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233FEE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Zadovolj</w:t>
            </w:r>
            <w:r>
              <w:rPr>
                <w:rFonts w:ascii="Times New Roman" w:hAnsi="Times New Roman" w:cs="Times New Roman"/>
              </w:rPr>
              <w:t>an/zadovoljna sam</w:t>
            </w:r>
            <w:r w:rsidRPr="0098601B">
              <w:rPr>
                <w:rFonts w:ascii="Times New Roman" w:hAnsi="Times New Roman" w:cs="Times New Roman"/>
              </w:rPr>
              <w:t xml:space="preserve"> usvojenim znanjem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33FEE" w:rsidRPr="0098601B" w:rsidRDefault="00233FE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</w:tbl>
    <w:p w:rsidR="00233FEE" w:rsidRDefault="00233FEE" w:rsidP="00233FEE">
      <w:pPr>
        <w:spacing w:after="0" w:line="360" w:lineRule="auto"/>
        <w:rPr>
          <w:rFonts w:ascii="Times New Roman" w:hAnsi="Times New Roman" w:cs="Times New Roman"/>
        </w:rPr>
        <w:sectPr w:rsidR="00233FEE" w:rsidSect="001D19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10F5" w:rsidRDefault="00233FEE"/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745"/>
    <w:multiLevelType w:val="hybridMultilevel"/>
    <w:tmpl w:val="E3B4FEEA"/>
    <w:lvl w:ilvl="0" w:tplc="519884E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C6666"/>
    <w:multiLevelType w:val="hybridMultilevel"/>
    <w:tmpl w:val="DA707C2C"/>
    <w:lvl w:ilvl="0" w:tplc="1E200A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33FEE"/>
    <w:rsid w:val="00233FEE"/>
    <w:rsid w:val="00251CAA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EE"/>
  </w:style>
  <w:style w:type="paragraph" w:styleId="Heading1">
    <w:name w:val="heading 1"/>
    <w:basedOn w:val="Normal1"/>
    <w:next w:val="Normal1"/>
    <w:link w:val="Heading1Char"/>
    <w:uiPriority w:val="9"/>
    <w:qFormat/>
    <w:rsid w:val="00233FE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FEE"/>
    <w:rPr>
      <w:rFonts w:ascii="Calibri" w:eastAsia="Calibri" w:hAnsi="Calibri" w:cs="Calibri"/>
      <w:b/>
      <w:sz w:val="48"/>
      <w:szCs w:val="48"/>
      <w:lang w:eastAsia="hr-HR"/>
    </w:rPr>
  </w:style>
  <w:style w:type="paragraph" w:customStyle="1" w:styleId="Normal1">
    <w:name w:val="Normal1"/>
    <w:rsid w:val="00233FEE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233FEE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233FE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3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233FEE"/>
  </w:style>
  <w:style w:type="character" w:customStyle="1" w:styleId="eop">
    <w:name w:val="eop"/>
    <w:basedOn w:val="DefaultParagraphFont"/>
    <w:rsid w:val="00233FEE"/>
  </w:style>
  <w:style w:type="paragraph" w:styleId="BalloonText">
    <w:name w:val="Balloon Text"/>
    <w:basedOn w:val="Normal"/>
    <w:link w:val="BalloonTextChar"/>
    <w:uiPriority w:val="99"/>
    <w:semiHidden/>
    <w:unhideWhenUsed/>
    <w:rsid w:val="0023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usen.com/en-gb/video/appendicitis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blausen.com/en-gb/video/appendiciti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Layout" Target="diagrams/layout1.xml"/><Relationship Id="rId7" Type="http://schemas.openxmlformats.org/officeDocument/2006/relationships/hyperlink" Target="https://blausen.com/en-gb/video/cavities/" TargetMode="External"/><Relationship Id="rId12" Type="http://schemas.openxmlformats.org/officeDocument/2006/relationships/hyperlink" Target="https://www.youtube.com/watch?v=vADtodHhfKU" TargetMode="External"/><Relationship Id="rId17" Type="http://schemas.openxmlformats.org/officeDocument/2006/relationships/hyperlink" Target="https://blausen.com/en-gb/video/cavities/" TargetMode="External"/><Relationship Id="rId25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yperlink" Target="https://www.meta-chart.com/venn" TargetMode="External"/><Relationship Id="rId20" Type="http://schemas.openxmlformats.org/officeDocument/2006/relationships/diagramData" Target="diagrams/data1.xml"/><Relationship Id="rId1" Type="http://schemas.openxmlformats.org/officeDocument/2006/relationships/numbering" Target="numbering.xml"/><Relationship Id="rId6" Type="http://schemas.openxmlformats.org/officeDocument/2006/relationships/hyperlink" Target="https://www.meta-chart.com/venn" TargetMode="External"/><Relationship Id="rId11" Type="http://schemas.openxmlformats.org/officeDocument/2006/relationships/hyperlink" Target="https://ourworldindata.org/obesity" TargetMode="External"/><Relationship Id="rId24" Type="http://schemas.microsoft.com/office/2007/relationships/diagramDrawing" Target="diagrams/drawing1.xml"/><Relationship Id="rId5" Type="http://schemas.openxmlformats.org/officeDocument/2006/relationships/hyperlink" Target="https://www.youtube.com/watch?v=vADtodHhfKU" TargetMode="External"/><Relationship Id="rId15" Type="http://schemas.openxmlformats.org/officeDocument/2006/relationships/hyperlink" Target="https://eclectica.hr/2014/12/27/grafikoni-dana-hrvatska-zemlja-pretilih-ljudi-i-stvar-se-pogorsava/" TargetMode="External"/><Relationship Id="rId23" Type="http://schemas.openxmlformats.org/officeDocument/2006/relationships/diagramColors" Target="diagrams/colors1.xml"/><Relationship Id="rId10" Type="http://schemas.openxmlformats.org/officeDocument/2006/relationships/hyperlink" Target="https://www.youtube.com/watch?v=a_PRHuuoeCs" TargetMode="External"/><Relationship Id="rId19" Type="http://schemas.openxmlformats.org/officeDocument/2006/relationships/hyperlink" Target="https://blausen.com/en-gb/video/colon-canc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usen.com/en-gb/video/colon-cancer/" TargetMode="External"/><Relationship Id="rId14" Type="http://schemas.openxmlformats.org/officeDocument/2006/relationships/image" Target="media/image2.jpeg"/><Relationship Id="rId22" Type="http://schemas.openxmlformats.org/officeDocument/2006/relationships/diagramQuickStyle" Target="diagrams/quickStyle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508B0E-F9FA-48A5-BA56-D64EC7FAD258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4113344D-5B05-4C24-90DB-0E7667CC082E}">
      <dgm:prSet phldrT="[Text]" custT="1"/>
      <dgm:spPr>
        <a:solidFill>
          <a:srgbClr val="CDE8EF"/>
        </a:solidFill>
      </dgm:spPr>
      <dgm:t>
        <a:bodyPr/>
        <a:lstStyle/>
        <a:p>
          <a:r>
            <a:rPr lang="hr-HR" sz="1400"/>
            <a:t>žitarice</a:t>
          </a:r>
        </a:p>
        <a:p>
          <a:r>
            <a:rPr lang="hr-HR" sz="1400"/>
            <a:t>tjestenina</a:t>
          </a:r>
        </a:p>
      </dgm:t>
    </dgm:pt>
    <dgm:pt modelId="{9032E88B-C035-459A-B2EC-ADF5098DA65F}" type="parTrans" cxnId="{9D19D4BC-C0F8-4C95-943B-51BB759721FA}">
      <dgm:prSet/>
      <dgm:spPr/>
      <dgm:t>
        <a:bodyPr/>
        <a:lstStyle/>
        <a:p>
          <a:endParaRPr lang="hr-HR"/>
        </a:p>
      </dgm:t>
    </dgm:pt>
    <dgm:pt modelId="{0112377C-285B-4B7A-8297-C7037FD7C590}" type="sibTrans" cxnId="{9D19D4BC-C0F8-4C95-943B-51BB759721FA}">
      <dgm:prSet/>
      <dgm:spPr/>
      <dgm:t>
        <a:bodyPr/>
        <a:lstStyle/>
        <a:p>
          <a:endParaRPr lang="hr-HR"/>
        </a:p>
      </dgm:t>
    </dgm:pt>
    <dgm:pt modelId="{96B8BB25-537F-4DA9-B07D-4A25A8FCAC44}">
      <dgm:prSet custT="1"/>
      <dgm:spPr>
        <a:solidFill>
          <a:srgbClr val="CDE8EF"/>
        </a:solidFill>
      </dgm:spPr>
      <dgm:t>
        <a:bodyPr/>
        <a:lstStyle/>
        <a:p>
          <a:r>
            <a:rPr lang="hr-HR" sz="1400"/>
            <a:t>voće</a:t>
          </a:r>
        </a:p>
      </dgm:t>
    </dgm:pt>
    <dgm:pt modelId="{B082DAE8-50B8-433F-B51E-80C4095E4747}" type="parTrans" cxnId="{825725BF-B593-4EEE-8B33-DD503075A042}">
      <dgm:prSet/>
      <dgm:spPr/>
      <dgm:t>
        <a:bodyPr/>
        <a:lstStyle/>
        <a:p>
          <a:endParaRPr lang="hr-HR"/>
        </a:p>
      </dgm:t>
    </dgm:pt>
    <dgm:pt modelId="{D9FEFAD7-54F4-49D1-95A2-8D69A5E237C7}" type="sibTrans" cxnId="{825725BF-B593-4EEE-8B33-DD503075A042}">
      <dgm:prSet/>
      <dgm:spPr/>
      <dgm:t>
        <a:bodyPr/>
        <a:lstStyle/>
        <a:p>
          <a:endParaRPr lang="hr-HR"/>
        </a:p>
      </dgm:t>
    </dgm:pt>
    <dgm:pt modelId="{F75CB714-CAD5-4CD9-8D2F-FED85DA26BDC}">
      <dgm:prSet phldrT="[Text]" custT="1"/>
      <dgm:spPr>
        <a:solidFill>
          <a:srgbClr val="CDE8EF"/>
        </a:solidFill>
      </dgm:spPr>
      <dgm:t>
        <a:bodyPr/>
        <a:lstStyle/>
        <a:p>
          <a:r>
            <a:rPr lang="hr-HR" sz="1400"/>
            <a:t>meso</a:t>
          </a:r>
        </a:p>
        <a:p>
          <a:r>
            <a:rPr lang="hr-HR" sz="1400"/>
            <a:t>jaja</a:t>
          </a:r>
        </a:p>
      </dgm:t>
    </dgm:pt>
    <dgm:pt modelId="{700B32E9-CB89-45B0-ABB9-DBCE44C3B752}" type="sibTrans" cxnId="{DCA09011-3559-4E50-96BF-C0619E4F8EC1}">
      <dgm:prSet/>
      <dgm:spPr/>
      <dgm:t>
        <a:bodyPr/>
        <a:lstStyle/>
        <a:p>
          <a:endParaRPr lang="hr-HR"/>
        </a:p>
      </dgm:t>
    </dgm:pt>
    <dgm:pt modelId="{7C30CB26-A0D9-4F5D-B1D3-5F9AFEDE86F0}" type="parTrans" cxnId="{DCA09011-3559-4E50-96BF-C0619E4F8EC1}">
      <dgm:prSet/>
      <dgm:spPr/>
      <dgm:t>
        <a:bodyPr/>
        <a:lstStyle/>
        <a:p>
          <a:endParaRPr lang="hr-HR"/>
        </a:p>
      </dgm:t>
    </dgm:pt>
    <dgm:pt modelId="{1AE299F3-E64E-4327-B46E-A80E926276CA}">
      <dgm:prSet phldrT="[Text]" custT="1"/>
      <dgm:spPr>
        <a:solidFill>
          <a:srgbClr val="CDE8EF"/>
        </a:solidFill>
      </dgm:spPr>
      <dgm:t>
        <a:bodyPr/>
        <a:lstStyle/>
        <a:p>
          <a:r>
            <a:rPr lang="hr-HR" sz="1400"/>
            <a:t>šećeri</a:t>
          </a:r>
        </a:p>
      </dgm:t>
    </dgm:pt>
    <dgm:pt modelId="{0072823B-0923-428B-B53F-AB1526881117}" type="sibTrans" cxnId="{1E303EEC-94CE-4CF7-AC8C-013369CF8FB9}">
      <dgm:prSet/>
      <dgm:spPr/>
      <dgm:t>
        <a:bodyPr/>
        <a:lstStyle/>
        <a:p>
          <a:endParaRPr lang="hr-HR"/>
        </a:p>
      </dgm:t>
    </dgm:pt>
    <dgm:pt modelId="{30252679-03CC-411C-8438-E5ED4775BE3C}" type="parTrans" cxnId="{1E303EEC-94CE-4CF7-AC8C-013369CF8FB9}">
      <dgm:prSet/>
      <dgm:spPr/>
      <dgm:t>
        <a:bodyPr/>
        <a:lstStyle/>
        <a:p>
          <a:endParaRPr lang="hr-HR"/>
        </a:p>
      </dgm:t>
    </dgm:pt>
    <dgm:pt modelId="{D5A29425-BBF8-4919-862A-5D15C278EAF7}" type="pres">
      <dgm:prSet presAssocID="{CD508B0E-F9FA-48A5-BA56-D64EC7FAD258}" presName="Name0" presStyleCnt="0">
        <dgm:presLayoutVars>
          <dgm:dir/>
          <dgm:animLvl val="lvl"/>
          <dgm:resizeHandles val="exact"/>
        </dgm:presLayoutVars>
      </dgm:prSet>
      <dgm:spPr/>
    </dgm:pt>
    <dgm:pt modelId="{F23C127F-D813-4F87-BAF6-8E233030AFED}" type="pres">
      <dgm:prSet presAssocID="{1AE299F3-E64E-4327-B46E-A80E926276CA}" presName="Name8" presStyleCnt="0"/>
      <dgm:spPr/>
    </dgm:pt>
    <dgm:pt modelId="{6F12ABF9-6EEA-4D87-80A3-80AF17E0B7B7}" type="pres">
      <dgm:prSet presAssocID="{1AE299F3-E64E-4327-B46E-A80E926276CA}" presName="level" presStyleLbl="node1" presStyleIdx="0" presStyleCnt="4" custLinFactNeighborX="249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33B0441-F570-4E06-9251-EDBBF68A84CB}" type="pres">
      <dgm:prSet presAssocID="{1AE299F3-E64E-4327-B46E-A80E926276C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DF3AB35-1352-4713-8B13-34E9344E9859}" type="pres">
      <dgm:prSet presAssocID="{F75CB714-CAD5-4CD9-8D2F-FED85DA26BDC}" presName="Name8" presStyleCnt="0"/>
      <dgm:spPr/>
    </dgm:pt>
    <dgm:pt modelId="{BC031EBE-B903-4B6F-8E0D-73D92128DF40}" type="pres">
      <dgm:prSet presAssocID="{F75CB714-CAD5-4CD9-8D2F-FED85DA26BDC}" presName="level" presStyleLbl="node1" presStyleIdx="1" presStyleCnt="4" custLinFactNeighborX="747" custLinFactNeighborY="117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34567D6-5526-400B-B150-4B9DC007A6B1}" type="pres">
      <dgm:prSet presAssocID="{F75CB714-CAD5-4CD9-8D2F-FED85DA26BD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0E5C083-2B70-47E8-BB7D-9C4B9D90D25F}" type="pres">
      <dgm:prSet presAssocID="{96B8BB25-537F-4DA9-B07D-4A25A8FCAC44}" presName="Name8" presStyleCnt="0"/>
      <dgm:spPr/>
    </dgm:pt>
    <dgm:pt modelId="{98BD2DB5-5586-4764-9598-7D82A303504A}" type="pres">
      <dgm:prSet presAssocID="{96B8BB25-537F-4DA9-B07D-4A25A8FCAC44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4B09618-9627-4DB0-BD58-D5976BB71D77}" type="pres">
      <dgm:prSet presAssocID="{96B8BB25-537F-4DA9-B07D-4A25A8FCAC4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6DC2E8D-78E8-4CA6-BAD4-D3C4E41C03F7}" type="pres">
      <dgm:prSet presAssocID="{4113344D-5B05-4C24-90DB-0E7667CC082E}" presName="Name8" presStyleCnt="0"/>
      <dgm:spPr/>
    </dgm:pt>
    <dgm:pt modelId="{C4ED62E1-ECBB-4F68-BB3B-5BB8BAB73457}" type="pres">
      <dgm:prSet presAssocID="{4113344D-5B05-4C24-90DB-0E7667CC082E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4A42CEF-0227-4020-A25B-4094945E3ED0}" type="pres">
      <dgm:prSet presAssocID="{4113344D-5B05-4C24-90DB-0E7667CC082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54381809-928F-420B-AF2B-6DFF4DC28ABF}" type="presOf" srcId="{96B8BB25-537F-4DA9-B07D-4A25A8FCAC44}" destId="{24B09618-9627-4DB0-BD58-D5976BB71D77}" srcOrd="1" destOrd="0" presId="urn:microsoft.com/office/officeart/2005/8/layout/pyramid1"/>
    <dgm:cxn modelId="{FE8101AA-7D57-4A9F-A48A-CF2C67BFD3D0}" type="presOf" srcId="{4113344D-5B05-4C24-90DB-0E7667CC082E}" destId="{C4ED62E1-ECBB-4F68-BB3B-5BB8BAB73457}" srcOrd="0" destOrd="0" presId="urn:microsoft.com/office/officeart/2005/8/layout/pyramid1"/>
    <dgm:cxn modelId="{89902813-657E-47D0-9C1B-765AE03B1793}" type="presOf" srcId="{F75CB714-CAD5-4CD9-8D2F-FED85DA26BDC}" destId="{634567D6-5526-400B-B150-4B9DC007A6B1}" srcOrd="1" destOrd="0" presId="urn:microsoft.com/office/officeart/2005/8/layout/pyramid1"/>
    <dgm:cxn modelId="{8D08DF39-5B84-4686-945F-A1FA90100DEC}" type="presOf" srcId="{96B8BB25-537F-4DA9-B07D-4A25A8FCAC44}" destId="{98BD2DB5-5586-4764-9598-7D82A303504A}" srcOrd="0" destOrd="0" presId="urn:microsoft.com/office/officeart/2005/8/layout/pyramid1"/>
    <dgm:cxn modelId="{1E303EEC-94CE-4CF7-AC8C-013369CF8FB9}" srcId="{CD508B0E-F9FA-48A5-BA56-D64EC7FAD258}" destId="{1AE299F3-E64E-4327-B46E-A80E926276CA}" srcOrd="0" destOrd="0" parTransId="{30252679-03CC-411C-8438-E5ED4775BE3C}" sibTransId="{0072823B-0923-428B-B53F-AB1526881117}"/>
    <dgm:cxn modelId="{DCA09011-3559-4E50-96BF-C0619E4F8EC1}" srcId="{CD508B0E-F9FA-48A5-BA56-D64EC7FAD258}" destId="{F75CB714-CAD5-4CD9-8D2F-FED85DA26BDC}" srcOrd="1" destOrd="0" parTransId="{7C30CB26-A0D9-4F5D-B1D3-5F9AFEDE86F0}" sibTransId="{700B32E9-CB89-45B0-ABB9-DBCE44C3B752}"/>
    <dgm:cxn modelId="{37014F90-DA40-4F35-A79E-86666617918D}" type="presOf" srcId="{F75CB714-CAD5-4CD9-8D2F-FED85DA26BDC}" destId="{BC031EBE-B903-4B6F-8E0D-73D92128DF40}" srcOrd="0" destOrd="0" presId="urn:microsoft.com/office/officeart/2005/8/layout/pyramid1"/>
    <dgm:cxn modelId="{060951F0-CE21-4468-A32E-7FF1B89AF1F8}" type="presOf" srcId="{1AE299F3-E64E-4327-B46E-A80E926276CA}" destId="{6F12ABF9-6EEA-4D87-80A3-80AF17E0B7B7}" srcOrd="0" destOrd="0" presId="urn:microsoft.com/office/officeart/2005/8/layout/pyramid1"/>
    <dgm:cxn modelId="{5BF0DE89-5E67-4EE8-BD1C-8003A834CA8D}" type="presOf" srcId="{CD508B0E-F9FA-48A5-BA56-D64EC7FAD258}" destId="{D5A29425-BBF8-4919-862A-5D15C278EAF7}" srcOrd="0" destOrd="0" presId="urn:microsoft.com/office/officeart/2005/8/layout/pyramid1"/>
    <dgm:cxn modelId="{825725BF-B593-4EEE-8B33-DD503075A042}" srcId="{CD508B0E-F9FA-48A5-BA56-D64EC7FAD258}" destId="{96B8BB25-537F-4DA9-B07D-4A25A8FCAC44}" srcOrd="2" destOrd="0" parTransId="{B082DAE8-50B8-433F-B51E-80C4095E4747}" sibTransId="{D9FEFAD7-54F4-49D1-95A2-8D69A5E237C7}"/>
    <dgm:cxn modelId="{9D19D4BC-C0F8-4C95-943B-51BB759721FA}" srcId="{CD508B0E-F9FA-48A5-BA56-D64EC7FAD258}" destId="{4113344D-5B05-4C24-90DB-0E7667CC082E}" srcOrd="3" destOrd="0" parTransId="{9032E88B-C035-459A-B2EC-ADF5098DA65F}" sibTransId="{0112377C-285B-4B7A-8297-C7037FD7C590}"/>
    <dgm:cxn modelId="{D8F438AE-A987-49E6-B8E0-020870D0E170}" type="presOf" srcId="{4113344D-5B05-4C24-90DB-0E7667CC082E}" destId="{84A42CEF-0227-4020-A25B-4094945E3ED0}" srcOrd="1" destOrd="0" presId="urn:microsoft.com/office/officeart/2005/8/layout/pyramid1"/>
    <dgm:cxn modelId="{ABDA698F-7BA9-4A68-A432-BE9DA9EB3073}" type="presOf" srcId="{1AE299F3-E64E-4327-B46E-A80E926276CA}" destId="{533B0441-F570-4E06-9251-EDBBF68A84CB}" srcOrd="1" destOrd="0" presId="urn:microsoft.com/office/officeart/2005/8/layout/pyramid1"/>
    <dgm:cxn modelId="{E7D9C83C-2B1D-40E1-AA56-298B9F456F6F}" type="presParOf" srcId="{D5A29425-BBF8-4919-862A-5D15C278EAF7}" destId="{F23C127F-D813-4F87-BAF6-8E233030AFED}" srcOrd="0" destOrd="0" presId="urn:microsoft.com/office/officeart/2005/8/layout/pyramid1"/>
    <dgm:cxn modelId="{49D96509-62C8-4546-99F4-DABC63573E0F}" type="presParOf" srcId="{F23C127F-D813-4F87-BAF6-8E233030AFED}" destId="{6F12ABF9-6EEA-4D87-80A3-80AF17E0B7B7}" srcOrd="0" destOrd="0" presId="urn:microsoft.com/office/officeart/2005/8/layout/pyramid1"/>
    <dgm:cxn modelId="{B772A365-FCAD-4EC5-8C41-374B62F0B003}" type="presParOf" srcId="{F23C127F-D813-4F87-BAF6-8E233030AFED}" destId="{533B0441-F570-4E06-9251-EDBBF68A84CB}" srcOrd="1" destOrd="0" presId="urn:microsoft.com/office/officeart/2005/8/layout/pyramid1"/>
    <dgm:cxn modelId="{394D861F-43C2-448A-B36D-BDCFBCF67815}" type="presParOf" srcId="{D5A29425-BBF8-4919-862A-5D15C278EAF7}" destId="{EDF3AB35-1352-4713-8B13-34E9344E9859}" srcOrd="1" destOrd="0" presId="urn:microsoft.com/office/officeart/2005/8/layout/pyramid1"/>
    <dgm:cxn modelId="{87BF86D6-A726-4C26-A1B3-7973F5E7C38D}" type="presParOf" srcId="{EDF3AB35-1352-4713-8B13-34E9344E9859}" destId="{BC031EBE-B903-4B6F-8E0D-73D92128DF40}" srcOrd="0" destOrd="0" presId="urn:microsoft.com/office/officeart/2005/8/layout/pyramid1"/>
    <dgm:cxn modelId="{6A293350-6DFA-471A-97F9-EC5822FD1B38}" type="presParOf" srcId="{EDF3AB35-1352-4713-8B13-34E9344E9859}" destId="{634567D6-5526-400B-B150-4B9DC007A6B1}" srcOrd="1" destOrd="0" presId="urn:microsoft.com/office/officeart/2005/8/layout/pyramid1"/>
    <dgm:cxn modelId="{E23D7CB4-345A-4961-ACFF-97DC5937D439}" type="presParOf" srcId="{D5A29425-BBF8-4919-862A-5D15C278EAF7}" destId="{60E5C083-2B70-47E8-BB7D-9C4B9D90D25F}" srcOrd="2" destOrd="0" presId="urn:microsoft.com/office/officeart/2005/8/layout/pyramid1"/>
    <dgm:cxn modelId="{CD245B39-27CB-4BCE-8BEA-9EF587385766}" type="presParOf" srcId="{60E5C083-2B70-47E8-BB7D-9C4B9D90D25F}" destId="{98BD2DB5-5586-4764-9598-7D82A303504A}" srcOrd="0" destOrd="0" presId="urn:microsoft.com/office/officeart/2005/8/layout/pyramid1"/>
    <dgm:cxn modelId="{0B7ABF5F-EF81-404E-85E9-DACEFB271FFA}" type="presParOf" srcId="{60E5C083-2B70-47E8-BB7D-9C4B9D90D25F}" destId="{24B09618-9627-4DB0-BD58-D5976BB71D77}" srcOrd="1" destOrd="0" presId="urn:microsoft.com/office/officeart/2005/8/layout/pyramid1"/>
    <dgm:cxn modelId="{2D8F14F5-9FE2-4C6A-BAD3-0CE0261F6F19}" type="presParOf" srcId="{D5A29425-BBF8-4919-862A-5D15C278EAF7}" destId="{F6DC2E8D-78E8-4CA6-BAD4-D3C4E41C03F7}" srcOrd="3" destOrd="0" presId="urn:microsoft.com/office/officeart/2005/8/layout/pyramid1"/>
    <dgm:cxn modelId="{CDB1AF2B-5853-4FD6-9F21-D57C952D0667}" type="presParOf" srcId="{F6DC2E8D-78E8-4CA6-BAD4-D3C4E41C03F7}" destId="{C4ED62E1-ECBB-4F68-BB3B-5BB8BAB73457}" srcOrd="0" destOrd="0" presId="urn:microsoft.com/office/officeart/2005/8/layout/pyramid1"/>
    <dgm:cxn modelId="{4D05DDF3-F85C-434F-9B6B-7A0E39EE13AB}" type="presParOf" srcId="{F6DC2E8D-78E8-4CA6-BAD4-D3C4E41C03F7}" destId="{84A42CEF-0227-4020-A25B-4094945E3ED0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12ABF9-6EEA-4D87-80A3-80AF17E0B7B7}">
      <dsp:nvSpPr>
        <dsp:cNvPr id="0" name=""/>
        <dsp:cNvSpPr/>
      </dsp:nvSpPr>
      <dsp:spPr>
        <a:xfrm>
          <a:off x="2089493" y="0"/>
          <a:ext cx="1370249" cy="1166883"/>
        </a:xfrm>
        <a:prstGeom prst="trapezoid">
          <a:avLst>
            <a:gd name="adj" fmla="val 58714"/>
          </a:avLst>
        </a:prstGeom>
        <a:solidFill>
          <a:srgbClr val="CDE8E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šećeri</a:t>
          </a:r>
        </a:p>
      </dsp:txBody>
      <dsp:txXfrm>
        <a:off x="2089493" y="0"/>
        <a:ext cx="1370249" cy="1166883"/>
      </dsp:txXfrm>
    </dsp:sp>
    <dsp:sp modelId="{BC031EBE-B903-4B6F-8E0D-73D92128DF40}">
      <dsp:nvSpPr>
        <dsp:cNvPr id="0" name=""/>
        <dsp:cNvSpPr/>
      </dsp:nvSpPr>
      <dsp:spPr>
        <a:xfrm>
          <a:off x="1390721" y="1180536"/>
          <a:ext cx="2740499" cy="1166883"/>
        </a:xfrm>
        <a:prstGeom prst="trapezoid">
          <a:avLst>
            <a:gd name="adj" fmla="val 58714"/>
          </a:avLst>
        </a:prstGeom>
        <a:solidFill>
          <a:srgbClr val="CDE8E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meso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jaja</a:t>
          </a:r>
        </a:p>
      </dsp:txBody>
      <dsp:txXfrm>
        <a:off x="1870308" y="1180536"/>
        <a:ext cx="1781324" cy="1166883"/>
      </dsp:txXfrm>
    </dsp:sp>
    <dsp:sp modelId="{98BD2DB5-5586-4764-9598-7D82A303504A}">
      <dsp:nvSpPr>
        <dsp:cNvPr id="0" name=""/>
        <dsp:cNvSpPr/>
      </dsp:nvSpPr>
      <dsp:spPr>
        <a:xfrm>
          <a:off x="685124" y="2333767"/>
          <a:ext cx="4110748" cy="1166883"/>
        </a:xfrm>
        <a:prstGeom prst="trapezoid">
          <a:avLst>
            <a:gd name="adj" fmla="val 58714"/>
          </a:avLst>
        </a:prstGeom>
        <a:solidFill>
          <a:srgbClr val="CDE8E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voće</a:t>
          </a:r>
        </a:p>
      </dsp:txBody>
      <dsp:txXfrm>
        <a:off x="1404505" y="2333767"/>
        <a:ext cx="2671986" cy="1166883"/>
      </dsp:txXfrm>
    </dsp:sp>
    <dsp:sp modelId="{C4ED62E1-ECBB-4F68-BB3B-5BB8BAB73457}">
      <dsp:nvSpPr>
        <dsp:cNvPr id="0" name=""/>
        <dsp:cNvSpPr/>
      </dsp:nvSpPr>
      <dsp:spPr>
        <a:xfrm>
          <a:off x="0" y="3500650"/>
          <a:ext cx="5480998" cy="1166883"/>
        </a:xfrm>
        <a:prstGeom prst="trapezoid">
          <a:avLst>
            <a:gd name="adj" fmla="val 58714"/>
          </a:avLst>
        </a:prstGeom>
        <a:solidFill>
          <a:srgbClr val="CDE8E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žitarice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tjestenina</a:t>
          </a:r>
        </a:p>
      </dsp:txBody>
      <dsp:txXfrm>
        <a:off x="959174" y="3500650"/>
        <a:ext cx="3562648" cy="1166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2670</Words>
  <Characters>15221</Characters>
  <Application>Microsoft Office Word</Application>
  <DocSecurity>0</DocSecurity>
  <Lines>126</Lines>
  <Paragraphs>35</Paragraphs>
  <ScaleCrop>false</ScaleCrop>
  <Company/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2020-08-12T11:35:00Z</dcterms:created>
  <dcterms:modified xsi:type="dcterms:W3CDTF">2020-08-12T11:35:00Z</dcterms:modified>
</cp:coreProperties>
</file>